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7C0AC7" w14:textId="77777777" w:rsidR="007C5078" w:rsidRDefault="007C5078" w:rsidP="007C5078">
      <w:pPr>
        <w:jc w:val="center"/>
        <w:rPr>
          <w:rFonts w:cs="Calibri"/>
          <w:sz w:val="32"/>
          <w:szCs w:val="32"/>
        </w:rPr>
      </w:pPr>
      <w:r>
        <w:rPr>
          <w:noProof/>
          <w:lang w:eastAsia="it-IT"/>
        </w:rPr>
        <w:drawing>
          <wp:inline distT="0" distB="0" distL="0" distR="0" wp14:anchorId="30117552" wp14:editId="7526190D">
            <wp:extent cx="3312160" cy="1022350"/>
            <wp:effectExtent l="0" t="0" r="2540" b="6350"/>
            <wp:docPr id="1" name="Immagine 1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160" cy="102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B648BD" w14:textId="77777777" w:rsidR="007C5078" w:rsidRDefault="007C5078" w:rsidP="007C5078">
      <w:pPr>
        <w:pStyle w:val="Default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Ministero dell’Istruzione</w:t>
      </w:r>
    </w:p>
    <w:p w14:paraId="0B114957" w14:textId="77777777" w:rsidR="007C5078" w:rsidRDefault="007C5078" w:rsidP="007C5078">
      <w:pPr>
        <w:pStyle w:val="Default"/>
        <w:jc w:val="center"/>
        <w:rPr>
          <w:rFonts w:cs="Times New Roman"/>
          <w:sz w:val="16"/>
          <w:szCs w:val="16"/>
        </w:rPr>
      </w:pPr>
      <w:r>
        <w:rPr>
          <w:rFonts w:cs="Times New Roman"/>
          <w:b/>
          <w:bCs/>
          <w:sz w:val="16"/>
          <w:szCs w:val="16"/>
        </w:rPr>
        <w:t>LICEO ARTISTICO - LICEO ARTISTICO c/o Casa Circondariale</w:t>
      </w:r>
    </w:p>
    <w:p w14:paraId="31373771" w14:textId="77777777" w:rsidR="007C5078" w:rsidRDefault="007C5078" w:rsidP="007C5078">
      <w:pPr>
        <w:pStyle w:val="Default"/>
        <w:jc w:val="center"/>
        <w:rPr>
          <w:rFonts w:cs="Times New Roman"/>
          <w:sz w:val="16"/>
          <w:szCs w:val="16"/>
        </w:rPr>
      </w:pPr>
      <w:r>
        <w:rPr>
          <w:rFonts w:cs="Times New Roman"/>
          <w:b/>
          <w:bCs/>
          <w:sz w:val="16"/>
          <w:szCs w:val="16"/>
        </w:rPr>
        <w:t>LICEO SCIENTIFICO - LICEO SCIENTIFICO SPORTIVO</w:t>
      </w:r>
    </w:p>
    <w:p w14:paraId="2E56C3AB" w14:textId="77777777" w:rsidR="007C5078" w:rsidRDefault="007C5078" w:rsidP="007C5078">
      <w:pPr>
        <w:pStyle w:val="Default"/>
        <w:jc w:val="center"/>
        <w:rPr>
          <w:rFonts w:cs="Times New Roman"/>
          <w:sz w:val="16"/>
          <w:szCs w:val="16"/>
        </w:rPr>
      </w:pPr>
      <w:r>
        <w:rPr>
          <w:rFonts w:cs="Times New Roman"/>
          <w:b/>
          <w:bCs/>
          <w:sz w:val="16"/>
          <w:szCs w:val="16"/>
        </w:rPr>
        <w:t>“Paolo Anania De Luca”</w:t>
      </w:r>
    </w:p>
    <w:p w14:paraId="519D33E3" w14:textId="77777777" w:rsidR="007C5078" w:rsidRDefault="007C5078" w:rsidP="007C5078">
      <w:pPr>
        <w:pStyle w:val="Default"/>
        <w:jc w:val="center"/>
        <w:rPr>
          <w:rFonts w:cs="Times New Roman"/>
          <w:sz w:val="16"/>
          <w:szCs w:val="16"/>
        </w:rPr>
      </w:pPr>
      <w:r>
        <w:rPr>
          <w:rFonts w:cs="Times New Roman"/>
          <w:b/>
          <w:bCs/>
          <w:sz w:val="16"/>
          <w:szCs w:val="16"/>
        </w:rPr>
        <w:t>C.F.: 80006690640</w:t>
      </w:r>
    </w:p>
    <w:p w14:paraId="16DC7138" w14:textId="77777777" w:rsidR="007C5078" w:rsidRDefault="007C5078" w:rsidP="007C5078">
      <w:pPr>
        <w:pStyle w:val="Default"/>
        <w:jc w:val="center"/>
        <w:rPr>
          <w:rFonts w:cs="Times New Roman"/>
          <w:sz w:val="16"/>
          <w:szCs w:val="16"/>
          <w:lang w:val="en-US"/>
        </w:rPr>
      </w:pPr>
      <w:r>
        <w:rPr>
          <w:rFonts w:cs="Times New Roman"/>
          <w:b/>
          <w:bCs/>
          <w:sz w:val="16"/>
          <w:szCs w:val="16"/>
        </w:rPr>
        <w:t xml:space="preserve">Via Scandone, 66 83100 AVELLINO Tel. </w:t>
      </w:r>
      <w:r>
        <w:rPr>
          <w:rFonts w:cs="Times New Roman"/>
          <w:b/>
          <w:bCs/>
          <w:sz w:val="16"/>
          <w:szCs w:val="16"/>
          <w:lang w:val="en-US"/>
        </w:rPr>
        <w:t>+39082537081 Fax +390825780987</w:t>
      </w:r>
    </w:p>
    <w:p w14:paraId="21F03E72" w14:textId="77777777" w:rsidR="007C5078" w:rsidRDefault="007C5078" w:rsidP="007C5078">
      <w:pPr>
        <w:jc w:val="center"/>
        <w:rPr>
          <w:rFonts w:ascii="Times New Roman" w:hAnsi="Times New Roman" w:cs="Times New Roman"/>
          <w:sz w:val="16"/>
          <w:szCs w:val="16"/>
          <w:lang w:val="en-US"/>
        </w:rPr>
      </w:pPr>
      <w:proofErr w:type="spellStart"/>
      <w:proofErr w:type="gramStart"/>
      <w:r>
        <w:rPr>
          <w:rFonts w:ascii="Times New Roman" w:hAnsi="Times New Roman"/>
          <w:b/>
          <w:bCs/>
          <w:sz w:val="16"/>
          <w:szCs w:val="16"/>
          <w:lang w:val="en-US"/>
        </w:rPr>
        <w:t>E.mail</w:t>
      </w:r>
      <w:proofErr w:type="spellEnd"/>
      <w:proofErr w:type="gramEnd"/>
      <w:r>
        <w:rPr>
          <w:rFonts w:ascii="Times New Roman" w:hAnsi="Times New Roman"/>
          <w:b/>
          <w:bCs/>
          <w:sz w:val="16"/>
          <w:szCs w:val="16"/>
          <w:lang w:val="en-US"/>
        </w:rPr>
        <w:t xml:space="preserve">: </w:t>
      </w:r>
      <w:r>
        <w:rPr>
          <w:rFonts w:ascii="Times New Roman" w:hAnsi="Times New Roman"/>
          <w:sz w:val="16"/>
          <w:szCs w:val="16"/>
          <w:lang w:val="en-US"/>
        </w:rPr>
        <w:t xml:space="preserve">avis02400v@istruzione.it – PEC: avis02400v@pec.istruzione.it - Web: </w:t>
      </w:r>
      <w:hyperlink r:id="rId6" w:history="1">
        <w:r>
          <w:rPr>
            <w:rStyle w:val="Collegamentoipertestuale"/>
            <w:rFonts w:ascii="Times New Roman" w:hAnsi="Times New Roman"/>
            <w:sz w:val="16"/>
            <w:szCs w:val="16"/>
            <w:lang w:val="en-US"/>
          </w:rPr>
          <w:t>http://</w:t>
        </w:r>
        <w:r>
          <w:rPr>
            <w:rStyle w:val="Collegamentoipertestuale"/>
            <w:rFonts w:ascii="Times New Roman" w:hAnsi="Times New Roman"/>
            <w:b/>
            <w:bCs/>
            <w:sz w:val="16"/>
            <w:szCs w:val="16"/>
            <w:lang w:val="en-US"/>
          </w:rPr>
          <w:t>isissdeluca</w:t>
        </w:r>
        <w:r>
          <w:rPr>
            <w:rStyle w:val="Collegamentoipertestuale"/>
            <w:rFonts w:ascii="Times New Roman" w:hAnsi="Times New Roman"/>
            <w:sz w:val="16"/>
            <w:szCs w:val="16"/>
            <w:lang w:val="en-US"/>
          </w:rPr>
          <w:t>.edu-it/</w:t>
        </w:r>
      </w:hyperlink>
    </w:p>
    <w:p w14:paraId="189871BC" w14:textId="77777777" w:rsidR="007C5078" w:rsidRDefault="007C5078" w:rsidP="007C5078">
      <w:pPr>
        <w:jc w:val="center"/>
        <w:rPr>
          <w:rFonts w:ascii="Calibri" w:hAnsi="Calibri" w:cs="Calibri"/>
          <w:sz w:val="32"/>
          <w:szCs w:val="32"/>
          <w:lang w:val="en-US"/>
        </w:rPr>
      </w:pPr>
    </w:p>
    <w:p w14:paraId="2B4FF65D" w14:textId="77777777" w:rsidR="007C5078" w:rsidRDefault="007C5078" w:rsidP="007C5078">
      <w:pPr>
        <w:jc w:val="center"/>
        <w:rPr>
          <w:rFonts w:cs="Calibri"/>
          <w:b/>
          <w:sz w:val="32"/>
          <w:szCs w:val="32"/>
        </w:rPr>
      </w:pPr>
      <w:r>
        <w:rPr>
          <w:rFonts w:cs="Calibri"/>
          <w:b/>
          <w:sz w:val="32"/>
          <w:szCs w:val="32"/>
        </w:rPr>
        <w:t>RELAZIONE FINALE DISCIPLINARE e PROGRAMMA SVOLTO</w:t>
      </w:r>
    </w:p>
    <w:p w14:paraId="35AB290C" w14:textId="77777777" w:rsidR="007C5078" w:rsidRDefault="007C5078" w:rsidP="007C5078">
      <w:pPr>
        <w:jc w:val="center"/>
        <w:rPr>
          <w:rFonts w:cs="Calibri"/>
          <w:sz w:val="28"/>
          <w:szCs w:val="28"/>
          <w:u w:val="single"/>
        </w:rPr>
      </w:pPr>
      <w:r>
        <w:rPr>
          <w:rFonts w:cs="Calibri"/>
          <w:sz w:val="28"/>
          <w:szCs w:val="28"/>
          <w:u w:val="single"/>
        </w:rPr>
        <w:t>LINGUA E CULTURA STRANIERA- INGLESE</w:t>
      </w:r>
    </w:p>
    <w:p w14:paraId="02529458" w14:textId="77777777" w:rsidR="007C5078" w:rsidRDefault="007C5078" w:rsidP="007C5078">
      <w:pPr>
        <w:jc w:val="center"/>
        <w:rPr>
          <w:rFonts w:cs="Calibri"/>
          <w:sz w:val="28"/>
          <w:szCs w:val="28"/>
          <w:u w:val="single"/>
        </w:rPr>
      </w:pPr>
      <w:r>
        <w:rPr>
          <w:rFonts w:cs="Calibri"/>
          <w:sz w:val="28"/>
          <w:szCs w:val="28"/>
          <w:u w:val="single"/>
        </w:rPr>
        <w:t>PROF.SSA RITA TOMASETTA</w:t>
      </w:r>
    </w:p>
    <w:p w14:paraId="3511A56C" w14:textId="77777777" w:rsidR="007C5078" w:rsidRDefault="007C5078" w:rsidP="007C5078">
      <w:pPr>
        <w:jc w:val="center"/>
        <w:rPr>
          <w:rFonts w:cs="Calibri"/>
          <w:sz w:val="28"/>
          <w:szCs w:val="28"/>
          <w:u w:val="single"/>
        </w:rPr>
      </w:pPr>
      <w:proofErr w:type="gramStart"/>
      <w:r>
        <w:rPr>
          <w:rFonts w:cs="Calibri"/>
          <w:sz w:val="28"/>
          <w:szCs w:val="28"/>
          <w:u w:val="single"/>
        </w:rPr>
        <w:t>Classe  V</w:t>
      </w:r>
      <w:r w:rsidR="0011361C">
        <w:rPr>
          <w:rFonts w:cs="Calibri"/>
          <w:sz w:val="28"/>
          <w:szCs w:val="28"/>
          <w:u w:val="single"/>
        </w:rPr>
        <w:t>as</w:t>
      </w:r>
      <w:proofErr w:type="gramEnd"/>
      <w:r w:rsidR="0011361C">
        <w:rPr>
          <w:rFonts w:cs="Calibri"/>
          <w:sz w:val="28"/>
          <w:szCs w:val="28"/>
          <w:u w:val="single"/>
        </w:rPr>
        <w:t xml:space="preserve"> </w:t>
      </w:r>
      <w:r>
        <w:rPr>
          <w:rFonts w:cs="Calibri"/>
          <w:sz w:val="28"/>
          <w:szCs w:val="28"/>
          <w:u w:val="single"/>
        </w:rPr>
        <w:t xml:space="preserve">  </w:t>
      </w:r>
    </w:p>
    <w:p w14:paraId="0103F596" w14:textId="3DA7A18A" w:rsidR="007C5078" w:rsidRDefault="007C5078" w:rsidP="007C5078">
      <w:pPr>
        <w:jc w:val="center"/>
        <w:rPr>
          <w:rFonts w:cs="Calibri"/>
          <w:sz w:val="28"/>
          <w:szCs w:val="28"/>
          <w:u w:val="single"/>
        </w:rPr>
      </w:pPr>
      <w:r>
        <w:rPr>
          <w:rFonts w:cs="Calibri"/>
          <w:sz w:val="28"/>
          <w:szCs w:val="28"/>
          <w:u w:val="single"/>
        </w:rPr>
        <w:t>A.S.202</w:t>
      </w:r>
      <w:r w:rsidR="004A3551">
        <w:rPr>
          <w:rFonts w:cs="Calibri"/>
          <w:sz w:val="28"/>
          <w:szCs w:val="28"/>
          <w:u w:val="single"/>
        </w:rPr>
        <w:t>3</w:t>
      </w:r>
      <w:r>
        <w:rPr>
          <w:rFonts w:cs="Calibri"/>
          <w:sz w:val="28"/>
          <w:szCs w:val="28"/>
          <w:u w:val="single"/>
        </w:rPr>
        <w:t>/2</w:t>
      </w:r>
      <w:r w:rsidR="004A3551">
        <w:rPr>
          <w:rFonts w:cs="Calibri"/>
          <w:sz w:val="28"/>
          <w:szCs w:val="28"/>
          <w:u w:val="single"/>
        </w:rPr>
        <w:t>4</w:t>
      </w:r>
    </w:p>
    <w:p w14:paraId="0FF11B57" w14:textId="77777777" w:rsidR="007C5078" w:rsidRDefault="007C5078" w:rsidP="007C5078">
      <w:pPr>
        <w:jc w:val="both"/>
        <w:rPr>
          <w:rFonts w:cs="Calibri"/>
          <w:sz w:val="24"/>
          <w:szCs w:val="24"/>
        </w:rPr>
      </w:pPr>
    </w:p>
    <w:tbl>
      <w:tblPr>
        <w:tblW w:w="9645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70"/>
        <w:gridCol w:w="6975"/>
      </w:tblGrid>
      <w:tr w:rsidR="007C5078" w14:paraId="0A9C0D79" w14:textId="77777777" w:rsidTr="007C5078">
        <w:trPr>
          <w:trHeight w:val="419"/>
        </w:trPr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B293A7" w14:textId="77777777" w:rsidR="007C5078" w:rsidRDefault="007C5078">
            <w:pPr>
              <w:autoSpaceDE w:val="0"/>
              <w:autoSpaceDN w:val="0"/>
              <w:spacing w:after="0" w:line="254" w:lineRule="auto"/>
              <w:jc w:val="center"/>
              <w:rPr>
                <w:rFonts w:cs="Calibri"/>
                <w:b/>
                <w:sz w:val="24"/>
                <w:szCs w:val="24"/>
                <w:lang w:eastAsia="it-IT"/>
              </w:rPr>
            </w:pPr>
            <w:r>
              <w:rPr>
                <w:rFonts w:cs="Calibri"/>
                <w:b/>
                <w:sz w:val="24"/>
                <w:szCs w:val="24"/>
                <w:lang w:eastAsia="it-IT"/>
              </w:rPr>
              <w:t>Classe, sezione e indirizzo</w:t>
            </w:r>
          </w:p>
        </w:tc>
        <w:tc>
          <w:tcPr>
            <w:tcW w:w="6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D731BD" w14:textId="77777777" w:rsidR="007C5078" w:rsidRDefault="007C5078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both"/>
              <w:rPr>
                <w:rFonts w:eastAsia="Carlito" w:cstheme="minorHAnsi"/>
                <w:b/>
                <w:sz w:val="24"/>
                <w:szCs w:val="24"/>
                <w:lang w:eastAsia="it-IT"/>
              </w:rPr>
            </w:pPr>
            <w:r>
              <w:rPr>
                <w:rFonts w:eastAsia="Carlito" w:cstheme="minorHAnsi"/>
                <w:b/>
                <w:sz w:val="24"/>
                <w:szCs w:val="24"/>
                <w:lang w:eastAsia="it-IT"/>
              </w:rPr>
              <w:t>V</w:t>
            </w:r>
            <w:r w:rsidR="0011361C">
              <w:rPr>
                <w:rFonts w:eastAsia="Carlito" w:cstheme="minorHAnsi"/>
                <w:b/>
                <w:sz w:val="24"/>
                <w:szCs w:val="24"/>
                <w:lang w:eastAsia="it-IT"/>
              </w:rPr>
              <w:t>A</w:t>
            </w:r>
            <w:r>
              <w:rPr>
                <w:rFonts w:eastAsia="Carlito" w:cstheme="minorHAnsi"/>
                <w:b/>
                <w:sz w:val="24"/>
                <w:szCs w:val="24"/>
                <w:lang w:eastAsia="it-IT"/>
              </w:rPr>
              <w:t>S</w:t>
            </w:r>
            <w:r w:rsidR="00DC0B7F">
              <w:rPr>
                <w:rFonts w:eastAsia="Carlito" w:cstheme="minorHAnsi"/>
                <w:b/>
                <w:sz w:val="24"/>
                <w:szCs w:val="24"/>
                <w:lang w:eastAsia="it-IT"/>
              </w:rPr>
              <w:t xml:space="preserve"> – Liceo scientifico ad ampliamento sportivo</w:t>
            </w:r>
          </w:p>
        </w:tc>
      </w:tr>
      <w:tr w:rsidR="007C5078" w14:paraId="70B9CE14" w14:textId="77777777" w:rsidTr="007C5078">
        <w:trPr>
          <w:trHeight w:val="419"/>
        </w:trPr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BD82BF" w14:textId="77777777" w:rsidR="007C5078" w:rsidRDefault="007C5078">
            <w:pPr>
              <w:autoSpaceDE w:val="0"/>
              <w:autoSpaceDN w:val="0"/>
              <w:spacing w:after="0" w:line="254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>
              <w:rPr>
                <w:rFonts w:cs="Calibri"/>
                <w:b/>
                <w:sz w:val="24"/>
                <w:szCs w:val="24"/>
                <w:lang w:eastAsia="it-IT"/>
              </w:rPr>
              <w:t>Disciplina</w:t>
            </w:r>
          </w:p>
        </w:tc>
        <w:tc>
          <w:tcPr>
            <w:tcW w:w="6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4D9E2C" w14:textId="77777777" w:rsidR="007C5078" w:rsidRDefault="007C5078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both"/>
              <w:rPr>
                <w:rFonts w:eastAsia="Carlito" w:cstheme="minorHAnsi"/>
                <w:b/>
                <w:sz w:val="24"/>
                <w:szCs w:val="24"/>
                <w:lang w:eastAsia="it-IT"/>
              </w:rPr>
            </w:pPr>
            <w:r>
              <w:rPr>
                <w:rFonts w:eastAsia="Carlito" w:cstheme="minorHAnsi"/>
                <w:b/>
                <w:sz w:val="24"/>
                <w:szCs w:val="24"/>
                <w:lang w:eastAsia="it-IT"/>
              </w:rPr>
              <w:t xml:space="preserve">LINGUA E </w:t>
            </w:r>
            <w:proofErr w:type="gramStart"/>
            <w:r>
              <w:rPr>
                <w:rFonts w:eastAsia="Carlito" w:cstheme="minorHAnsi"/>
                <w:b/>
                <w:sz w:val="24"/>
                <w:szCs w:val="24"/>
                <w:lang w:eastAsia="it-IT"/>
              </w:rPr>
              <w:t>CULTURA  STRANIERA</w:t>
            </w:r>
            <w:proofErr w:type="gramEnd"/>
            <w:r>
              <w:rPr>
                <w:rFonts w:eastAsia="Carlito" w:cstheme="minorHAnsi"/>
                <w:b/>
                <w:sz w:val="24"/>
                <w:szCs w:val="24"/>
                <w:lang w:eastAsia="it-IT"/>
              </w:rPr>
              <w:t>: INGLESE- EDUCAZIONE CIVICA</w:t>
            </w:r>
          </w:p>
        </w:tc>
      </w:tr>
      <w:tr w:rsidR="007C5078" w14:paraId="5493905C" w14:textId="77777777" w:rsidTr="007C5078"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23DC23" w14:textId="77777777" w:rsidR="007C5078" w:rsidRDefault="007C5078">
            <w:pPr>
              <w:autoSpaceDE w:val="0"/>
              <w:autoSpaceDN w:val="0"/>
              <w:spacing w:after="0" w:line="254" w:lineRule="auto"/>
              <w:jc w:val="center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>
              <w:rPr>
                <w:rFonts w:cs="Calibri"/>
                <w:b/>
                <w:sz w:val="24"/>
                <w:szCs w:val="24"/>
                <w:lang w:eastAsia="it-IT"/>
              </w:rPr>
              <w:t>Docente</w:t>
            </w:r>
          </w:p>
        </w:tc>
        <w:tc>
          <w:tcPr>
            <w:tcW w:w="6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C102C2" w14:textId="77777777" w:rsidR="007C5078" w:rsidRDefault="007C5078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both"/>
              <w:rPr>
                <w:rFonts w:eastAsia="Carlito" w:cstheme="minorHAnsi"/>
                <w:b/>
                <w:sz w:val="24"/>
                <w:szCs w:val="24"/>
                <w:lang w:eastAsia="it-IT"/>
              </w:rPr>
            </w:pPr>
            <w:r>
              <w:rPr>
                <w:rFonts w:eastAsia="Carlito" w:cstheme="minorHAnsi"/>
                <w:b/>
                <w:sz w:val="24"/>
                <w:szCs w:val="24"/>
                <w:lang w:eastAsia="it-IT"/>
              </w:rPr>
              <w:t>Prof.ssa Rita Tomasetta</w:t>
            </w:r>
          </w:p>
        </w:tc>
      </w:tr>
      <w:tr w:rsidR="007C5078" w14:paraId="6F7BBA5C" w14:textId="77777777" w:rsidTr="007C5078"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1608FE" w14:textId="77777777" w:rsidR="007C5078" w:rsidRDefault="007C5078">
            <w:pPr>
              <w:autoSpaceDE w:val="0"/>
              <w:autoSpaceDN w:val="0"/>
              <w:spacing w:after="0" w:line="254" w:lineRule="auto"/>
              <w:jc w:val="center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>
              <w:rPr>
                <w:rFonts w:cs="Calibri"/>
                <w:b/>
                <w:sz w:val="24"/>
                <w:szCs w:val="24"/>
                <w:lang w:eastAsia="it-IT"/>
              </w:rPr>
              <w:t>Strumenti</w:t>
            </w:r>
          </w:p>
        </w:tc>
        <w:tc>
          <w:tcPr>
            <w:tcW w:w="6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3BD82" w14:textId="77777777" w:rsidR="007C5078" w:rsidRDefault="007C5078">
            <w:pPr>
              <w:widowControl w:val="0"/>
              <w:tabs>
                <w:tab w:val="left" w:pos="1809"/>
              </w:tabs>
              <w:suppressAutoHyphens/>
              <w:overflowPunct w:val="0"/>
              <w:autoSpaceDE w:val="0"/>
              <w:spacing w:after="0" w:line="240" w:lineRule="auto"/>
              <w:ind w:left="1440" w:hanging="1431"/>
              <w:rPr>
                <w:rFonts w:eastAsia="Times New Roman" w:cstheme="minorHAnsi"/>
                <w:sz w:val="24"/>
                <w:szCs w:val="24"/>
                <w:lang w:eastAsia="zh-CN"/>
              </w:rPr>
            </w:pPr>
            <w:r>
              <w:rPr>
                <w:rFonts w:cstheme="minorHAnsi"/>
                <w:sz w:val="24"/>
                <w:szCs w:val="24"/>
                <w:lang w:eastAsia="zh-CN"/>
              </w:rPr>
              <w:t>Libro di testo e testi specialistici;</w:t>
            </w:r>
            <w:r w:rsidR="004A02E2">
              <w:rPr>
                <w:rFonts w:cstheme="minorHAnsi"/>
                <w:sz w:val="24"/>
                <w:szCs w:val="24"/>
                <w:lang w:eastAsia="zh-CN"/>
              </w:rPr>
              <w:t xml:space="preserve"> schede operative; </w:t>
            </w:r>
            <w:r w:rsidR="00ED7C1B">
              <w:rPr>
                <w:rFonts w:cstheme="minorHAnsi"/>
                <w:sz w:val="24"/>
                <w:szCs w:val="24"/>
                <w:lang w:eastAsia="zh-CN"/>
              </w:rPr>
              <w:t xml:space="preserve"> </w:t>
            </w:r>
          </w:p>
          <w:p w14:paraId="7169F7C5" w14:textId="77777777" w:rsidR="007C5078" w:rsidRDefault="007C5078">
            <w:pPr>
              <w:widowControl w:val="0"/>
              <w:suppressAutoHyphens/>
              <w:overflowPunct w:val="0"/>
              <w:autoSpaceDE w:val="0"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zh-CN"/>
              </w:rPr>
            </w:pPr>
            <w:r>
              <w:rPr>
                <w:rFonts w:eastAsia="Times New Roman" w:cstheme="minorHAnsi"/>
                <w:sz w:val="24"/>
                <w:szCs w:val="24"/>
                <w:lang w:eastAsia="zh-CN"/>
              </w:rPr>
              <w:t>materiale digitale, Web tools;</w:t>
            </w:r>
          </w:p>
          <w:p w14:paraId="09532EB7" w14:textId="77777777" w:rsidR="007C5078" w:rsidRDefault="007C5078">
            <w:pPr>
              <w:widowControl w:val="0"/>
              <w:suppressAutoHyphens/>
              <w:overflowPunct w:val="0"/>
              <w:autoSpaceDE w:val="0"/>
              <w:spacing w:after="0" w:line="240" w:lineRule="auto"/>
              <w:rPr>
                <w:rFonts w:cstheme="minorHAnsi"/>
                <w:sz w:val="24"/>
                <w:szCs w:val="24"/>
                <w:lang w:eastAsia="zh-CN"/>
              </w:rPr>
            </w:pPr>
            <w:r>
              <w:rPr>
                <w:rFonts w:cstheme="minorHAnsi"/>
                <w:sz w:val="24"/>
                <w:szCs w:val="24"/>
                <w:lang w:eastAsia="zh-CN"/>
              </w:rPr>
              <w:t xml:space="preserve">piattaforme </w:t>
            </w:r>
            <w:proofErr w:type="gramStart"/>
            <w:r>
              <w:rPr>
                <w:rFonts w:cstheme="minorHAnsi"/>
                <w:sz w:val="24"/>
                <w:szCs w:val="24"/>
                <w:lang w:eastAsia="zh-CN"/>
              </w:rPr>
              <w:t>digitali  (</w:t>
            </w:r>
            <w:proofErr w:type="gramEnd"/>
            <w:r>
              <w:rPr>
                <w:rFonts w:cstheme="minorHAnsi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cstheme="minorHAnsi"/>
                <w:b/>
                <w:sz w:val="24"/>
                <w:szCs w:val="24"/>
                <w:lang w:eastAsia="zh-CN"/>
              </w:rPr>
              <w:t>Myzanichelli</w:t>
            </w:r>
            <w:proofErr w:type="spellEnd"/>
            <w:r>
              <w:rPr>
                <w:rFonts w:cstheme="minorHAnsi"/>
                <w:b/>
                <w:sz w:val="24"/>
                <w:szCs w:val="24"/>
                <w:lang w:eastAsia="zh-CN"/>
              </w:rPr>
              <w:t>)</w:t>
            </w:r>
            <w:r>
              <w:rPr>
                <w:rFonts w:cstheme="minorHAnsi"/>
                <w:sz w:val="24"/>
                <w:szCs w:val="24"/>
                <w:lang w:eastAsia="zh-CN"/>
              </w:rPr>
              <w:t xml:space="preserve"> ;</w:t>
            </w:r>
          </w:p>
          <w:p w14:paraId="5733D68E" w14:textId="77777777" w:rsidR="004A02E2" w:rsidRDefault="004A02E2">
            <w:pPr>
              <w:widowControl w:val="0"/>
              <w:suppressAutoHyphens/>
              <w:overflowPunct w:val="0"/>
              <w:autoSpaceDE w:val="0"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zh-CN"/>
              </w:rPr>
            </w:pPr>
          </w:p>
          <w:p w14:paraId="7ABAE8A3" w14:textId="77777777" w:rsidR="007C5078" w:rsidRDefault="007C5078" w:rsidP="007C5078">
            <w:pPr>
              <w:widowControl w:val="0"/>
              <w:tabs>
                <w:tab w:val="left" w:pos="1809"/>
              </w:tabs>
              <w:suppressAutoHyphens/>
              <w:overflowPunct w:val="0"/>
              <w:autoSpaceDE w:val="0"/>
              <w:spacing w:after="0" w:line="240" w:lineRule="auto"/>
              <w:ind w:left="1440" w:hanging="1431"/>
              <w:rPr>
                <w:rFonts w:eastAsia="Calibri" w:cstheme="minorHAnsi"/>
                <w:color w:val="000000"/>
                <w:sz w:val="24"/>
                <w:szCs w:val="24"/>
                <w:lang w:eastAsia="it-IT"/>
              </w:rPr>
            </w:pPr>
          </w:p>
        </w:tc>
      </w:tr>
      <w:tr w:rsidR="007C5078" w14:paraId="608ECC60" w14:textId="77777777" w:rsidTr="007C5078"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A95314" w14:textId="77777777" w:rsidR="007C5078" w:rsidRDefault="007C5078">
            <w:pPr>
              <w:autoSpaceDE w:val="0"/>
              <w:autoSpaceDN w:val="0"/>
              <w:spacing w:after="0" w:line="254" w:lineRule="auto"/>
              <w:jc w:val="center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cs="Calibri"/>
                <w:b/>
                <w:sz w:val="24"/>
                <w:szCs w:val="24"/>
                <w:lang w:eastAsia="it-IT"/>
              </w:rPr>
              <w:t>Metodologia</w:t>
            </w:r>
          </w:p>
        </w:tc>
        <w:tc>
          <w:tcPr>
            <w:tcW w:w="6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E5299E" w14:textId="77777777" w:rsidR="007C5078" w:rsidRDefault="007C507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340" w:hanging="340"/>
              <w:rPr>
                <w:rFonts w:eastAsia="Times New Roman" w:cstheme="minorHAnsi"/>
                <w:sz w:val="24"/>
                <w:szCs w:val="24"/>
                <w:lang w:eastAsia="zh-CN"/>
              </w:rPr>
            </w:pPr>
            <w:r>
              <w:rPr>
                <w:rFonts w:cstheme="minorHAnsi"/>
                <w:sz w:val="24"/>
                <w:szCs w:val="24"/>
                <w:lang w:eastAsia="zh-CN"/>
              </w:rPr>
              <w:t>Lezione frontale e discussione guidata;</w:t>
            </w:r>
          </w:p>
          <w:p w14:paraId="7C7A55E8" w14:textId="77777777" w:rsidR="007C5078" w:rsidRDefault="007C507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340" w:hanging="340"/>
              <w:rPr>
                <w:rFonts w:eastAsia="Times New Roman" w:cstheme="minorHAnsi"/>
                <w:sz w:val="24"/>
                <w:szCs w:val="24"/>
                <w:lang w:val="en-US" w:eastAsia="zh-CN"/>
              </w:rPr>
            </w:pPr>
            <w:proofErr w:type="gramStart"/>
            <w:r>
              <w:rPr>
                <w:rFonts w:cstheme="minorHAnsi"/>
                <w:sz w:val="24"/>
                <w:szCs w:val="24"/>
                <w:lang w:val="en-GB" w:eastAsia="zh-CN"/>
              </w:rPr>
              <w:t>brain storming</w:t>
            </w:r>
            <w:proofErr w:type="gramEnd"/>
            <w:r>
              <w:rPr>
                <w:rFonts w:cstheme="minorHAnsi"/>
                <w:sz w:val="24"/>
                <w:szCs w:val="24"/>
                <w:lang w:val="en-GB" w:eastAsia="zh-CN"/>
              </w:rPr>
              <w:t>; flipped classroom; problem-solving; cooperative learning;</w:t>
            </w:r>
          </w:p>
          <w:p w14:paraId="7C3E985E" w14:textId="77777777" w:rsidR="007C5078" w:rsidRDefault="007C507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340" w:hanging="340"/>
              <w:rPr>
                <w:rFonts w:eastAsia="Times New Roman" w:cstheme="minorHAnsi"/>
                <w:sz w:val="24"/>
                <w:szCs w:val="24"/>
                <w:lang w:eastAsia="zh-CN"/>
              </w:rPr>
            </w:pPr>
            <w:r>
              <w:rPr>
                <w:rFonts w:cstheme="minorHAnsi"/>
                <w:sz w:val="24"/>
                <w:szCs w:val="24"/>
                <w:lang w:eastAsia="zh-CN"/>
              </w:rPr>
              <w:t xml:space="preserve">elaborazione di mappe </w:t>
            </w:r>
            <w:proofErr w:type="gramStart"/>
            <w:r>
              <w:rPr>
                <w:rFonts w:cstheme="minorHAnsi"/>
                <w:sz w:val="24"/>
                <w:szCs w:val="24"/>
                <w:lang w:eastAsia="zh-CN"/>
              </w:rPr>
              <w:t>concettuali ;</w:t>
            </w:r>
            <w:proofErr w:type="gramEnd"/>
          </w:p>
          <w:p w14:paraId="08684E5B" w14:textId="0893F194" w:rsidR="007C5078" w:rsidRDefault="007C507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340" w:hanging="340"/>
              <w:rPr>
                <w:rFonts w:eastAsia="Times New Roman" w:cstheme="minorHAnsi"/>
                <w:sz w:val="24"/>
                <w:szCs w:val="24"/>
                <w:lang w:eastAsia="zh-CN"/>
              </w:rPr>
            </w:pPr>
            <w:r>
              <w:rPr>
                <w:rFonts w:cstheme="minorHAnsi"/>
                <w:sz w:val="24"/>
                <w:szCs w:val="24"/>
                <w:lang w:eastAsia="zh-CN"/>
              </w:rPr>
              <w:t xml:space="preserve">elaborazione di testi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eastAsia="zh-CN"/>
              </w:rPr>
              <w:t>scritti</w:t>
            </w:r>
            <w:r w:rsidR="004672E7">
              <w:rPr>
                <w:rFonts w:cstheme="minorHAnsi"/>
                <w:sz w:val="24"/>
                <w:szCs w:val="24"/>
                <w:lang w:eastAsia="zh-CN"/>
              </w:rPr>
              <w:t>,anch</w:t>
            </w:r>
            <w:r>
              <w:rPr>
                <w:rFonts w:cstheme="minorHAnsi"/>
                <w:sz w:val="24"/>
                <w:szCs w:val="24"/>
                <w:lang w:eastAsia="zh-CN"/>
              </w:rPr>
              <w:t>e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eastAsia="zh-CN"/>
              </w:rPr>
              <w:t xml:space="preserve"> multimediali ;</w:t>
            </w:r>
          </w:p>
          <w:p w14:paraId="2492A472" w14:textId="77777777" w:rsidR="007C5078" w:rsidRDefault="007C507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340" w:hanging="340"/>
              <w:rPr>
                <w:rFonts w:eastAsia="Times New Roman" w:cstheme="minorHAnsi"/>
                <w:sz w:val="24"/>
                <w:szCs w:val="24"/>
                <w:lang w:eastAsia="zh-CN"/>
              </w:rPr>
            </w:pPr>
            <w:r>
              <w:rPr>
                <w:rFonts w:cstheme="minorHAnsi"/>
                <w:sz w:val="24"/>
                <w:szCs w:val="24"/>
                <w:lang w:eastAsia="zh-CN"/>
              </w:rPr>
              <w:t>ricerca individuale e di gruppo;</w:t>
            </w:r>
          </w:p>
          <w:p w14:paraId="28BB6369" w14:textId="147B5C04" w:rsidR="004672E7" w:rsidRDefault="007C5078" w:rsidP="004672E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340" w:hanging="340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>
              <w:rPr>
                <w:rFonts w:cstheme="minorHAnsi"/>
                <w:sz w:val="24"/>
                <w:szCs w:val="24"/>
                <w:lang w:eastAsia="zh-CN"/>
              </w:rPr>
              <w:t xml:space="preserve">lezioni, </w:t>
            </w:r>
            <w:proofErr w:type="gramStart"/>
            <w:r>
              <w:rPr>
                <w:rFonts w:cstheme="minorHAnsi"/>
                <w:sz w:val="24"/>
                <w:szCs w:val="24"/>
                <w:lang w:eastAsia="zh-CN"/>
              </w:rPr>
              <w:t>colloqui ,discussioni</w:t>
            </w:r>
            <w:proofErr w:type="gramEnd"/>
            <w:r w:rsidR="004672E7">
              <w:rPr>
                <w:rFonts w:cstheme="minorHAnsi"/>
                <w:sz w:val="24"/>
                <w:szCs w:val="24"/>
                <w:lang w:eastAsia="zh-CN"/>
              </w:rPr>
              <w:t>.</w:t>
            </w:r>
          </w:p>
          <w:p w14:paraId="37E17D40" w14:textId="5D0E3084" w:rsidR="007C5078" w:rsidRDefault="007C5078">
            <w:pPr>
              <w:autoSpaceDE w:val="0"/>
              <w:autoSpaceDN w:val="0"/>
              <w:spacing w:after="0" w:line="254" w:lineRule="auto"/>
              <w:jc w:val="both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>
              <w:rPr>
                <w:rFonts w:eastAsia="Times New Roman" w:cstheme="minorHAnsi"/>
                <w:sz w:val="24"/>
                <w:szCs w:val="24"/>
                <w:lang w:eastAsia="it-IT"/>
              </w:rPr>
              <w:t xml:space="preserve"> </w:t>
            </w:r>
          </w:p>
        </w:tc>
      </w:tr>
      <w:tr w:rsidR="007C5078" w14:paraId="708CDDA4" w14:textId="77777777" w:rsidTr="007C5078">
        <w:trPr>
          <w:trHeight w:val="1970"/>
        </w:trPr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436DB1" w14:textId="77777777" w:rsidR="007C5078" w:rsidRDefault="007C5078">
            <w:pPr>
              <w:autoSpaceDE w:val="0"/>
              <w:autoSpaceDN w:val="0"/>
              <w:spacing w:after="0" w:line="254" w:lineRule="auto"/>
              <w:jc w:val="center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>
              <w:rPr>
                <w:rFonts w:cs="Calibri"/>
                <w:b/>
                <w:sz w:val="24"/>
                <w:szCs w:val="24"/>
                <w:lang w:eastAsia="it-IT"/>
              </w:rPr>
              <w:lastRenderedPageBreak/>
              <w:t>Valutazione e criteri di verifica</w:t>
            </w:r>
          </w:p>
        </w:tc>
        <w:tc>
          <w:tcPr>
            <w:tcW w:w="6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411F0" w14:textId="77777777" w:rsidR="007C5078" w:rsidRDefault="007C5078">
            <w:pPr>
              <w:widowControl w:val="0"/>
              <w:autoSpaceDE w:val="0"/>
              <w:autoSpaceDN w:val="0"/>
              <w:spacing w:before="39"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  <w:proofErr w:type="gramStart"/>
            <w:r>
              <w:rPr>
                <w:rFonts w:cstheme="minorHAnsi"/>
                <w:sz w:val="24"/>
                <w:szCs w:val="24"/>
              </w:rPr>
              <w:t>Trimestre ;</w:t>
            </w:r>
            <w:proofErr w:type="gramEnd"/>
            <w:r>
              <w:rPr>
                <w:rFonts w:cstheme="minorHAnsi"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cstheme="minorHAnsi"/>
                <w:sz w:val="24"/>
                <w:szCs w:val="24"/>
              </w:rPr>
              <w:t>Pentamestre</w:t>
            </w:r>
            <w:proofErr w:type="spellEnd"/>
          </w:p>
          <w:p w14:paraId="4CC120F1" w14:textId="77777777" w:rsidR="007C5078" w:rsidRDefault="007C5078">
            <w:pPr>
              <w:pStyle w:val="Corpodeltesto3"/>
              <w:jc w:val="both"/>
              <w:rPr>
                <w:rFonts w:asciiTheme="minorHAnsi" w:eastAsia="Arial Unicode MS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Quanto alla valutazione</w:t>
            </w:r>
            <w:r w:rsidR="00CD2CD6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durante le </w:t>
            </w:r>
            <w:proofErr w:type="gramStart"/>
            <w:r>
              <w:rPr>
                <w:rFonts w:asciiTheme="minorHAnsi" w:hAnsiTheme="minorHAnsi" w:cstheme="minorHAnsi"/>
                <w:sz w:val="24"/>
                <w:szCs w:val="24"/>
              </w:rPr>
              <w:t>lezioni ,</w:t>
            </w:r>
            <w:proofErr w:type="gram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>
              <w:rPr>
                <w:rFonts w:asciiTheme="minorHAnsi" w:eastAsia="Arial Unicode MS" w:hAnsiTheme="minorHAnsi" w:cstheme="minorHAnsi"/>
                <w:sz w:val="24"/>
                <w:szCs w:val="24"/>
              </w:rPr>
              <w:t>il processo valutativo e di verifica è stato finalizzato sia agli adeguati interventi culturali ed educativi sia alla verifica dell’azione didattica programmata. La verifica del profitto linguistico è avvenuta attraverso prove di comprensione di lingua orale (</w:t>
            </w:r>
            <w:proofErr w:type="spellStart"/>
            <w:proofErr w:type="gramStart"/>
            <w:r>
              <w:rPr>
                <w:rFonts w:asciiTheme="minorHAnsi" w:eastAsia="Arial Unicode MS" w:hAnsiTheme="minorHAnsi" w:cstheme="minorHAnsi"/>
                <w:sz w:val="24"/>
                <w:szCs w:val="24"/>
              </w:rPr>
              <w:t>Listening</w:t>
            </w:r>
            <w:proofErr w:type="spellEnd"/>
            <w:r>
              <w:rPr>
                <w:rFonts w:asciiTheme="minorHAnsi" w:eastAsia="Arial Unicode MS" w:hAnsiTheme="minorHAnsi" w:cstheme="minorHAnsi"/>
                <w:sz w:val="24"/>
                <w:szCs w:val="24"/>
              </w:rPr>
              <w:t xml:space="preserve"> ,</w:t>
            </w:r>
            <w:proofErr w:type="spellStart"/>
            <w:r>
              <w:rPr>
                <w:rFonts w:asciiTheme="minorHAnsi" w:eastAsia="Arial Unicode MS" w:hAnsiTheme="minorHAnsi" w:cstheme="minorHAnsi"/>
                <w:sz w:val="24"/>
                <w:szCs w:val="24"/>
              </w:rPr>
              <w:t>Comprehension</w:t>
            </w:r>
            <w:proofErr w:type="spellEnd"/>
            <w:proofErr w:type="gramEnd"/>
            <w:r>
              <w:rPr>
                <w:rFonts w:asciiTheme="minorHAnsi" w:eastAsia="Arial Unicode MS" w:hAnsiTheme="minorHAnsi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eastAsia="Arial Unicode MS" w:hAnsiTheme="minorHAnsi" w:cstheme="minorHAnsi"/>
                <w:sz w:val="24"/>
                <w:szCs w:val="24"/>
              </w:rPr>
              <w:t>Tests</w:t>
            </w:r>
            <w:proofErr w:type="spellEnd"/>
            <w:r>
              <w:rPr>
                <w:rFonts w:asciiTheme="minorHAnsi" w:eastAsia="Arial Unicode MS" w:hAnsiTheme="minorHAnsi" w:cstheme="minorHAnsi"/>
                <w:sz w:val="24"/>
                <w:szCs w:val="24"/>
              </w:rPr>
              <w:t xml:space="preserve">), di produzione di lingua orale (trattazione sintetica di argomenti letterari e di civiltà, dialoghi tra gli allievi, descrizione di personaggi) e prove di produzione di lingua scritta (composizioni, trattazione sintetica di argomenti, quesiti a risposta aperta e chiusa, prove strutturate e </w:t>
            </w:r>
            <w:proofErr w:type="spellStart"/>
            <w:r>
              <w:rPr>
                <w:rFonts w:asciiTheme="minorHAnsi" w:eastAsia="Arial Unicode MS" w:hAnsiTheme="minorHAnsi" w:cstheme="minorHAnsi"/>
                <w:sz w:val="24"/>
                <w:szCs w:val="24"/>
              </w:rPr>
              <w:t>semistrutturate</w:t>
            </w:r>
            <w:proofErr w:type="spellEnd"/>
            <w:r>
              <w:rPr>
                <w:rFonts w:asciiTheme="minorHAnsi" w:eastAsia="Arial Unicode MS" w:hAnsiTheme="minorHAnsi" w:cstheme="minorHAnsi"/>
                <w:sz w:val="24"/>
                <w:szCs w:val="24"/>
              </w:rPr>
              <w:t>).</w:t>
            </w:r>
          </w:p>
          <w:p w14:paraId="2819A807" w14:textId="77777777" w:rsidR="007C5078" w:rsidRDefault="007C5078">
            <w:pPr>
              <w:widowControl w:val="0"/>
              <w:autoSpaceDE w:val="0"/>
              <w:autoSpaceDN w:val="0"/>
              <w:spacing w:before="39" w:after="0" w:line="240" w:lineRule="auto"/>
              <w:jc w:val="both"/>
              <w:rPr>
                <w:rFonts w:eastAsia="Carlito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La valutazione finale è scaturita da un giusto equilibrio tra valutazione sommativa, mirante a misurare compiti e </w:t>
            </w:r>
            <w:r>
              <w:rPr>
                <w:rFonts w:eastAsia="Carlito" w:cstheme="minorHAnsi"/>
                <w:sz w:val="24"/>
                <w:szCs w:val="24"/>
              </w:rPr>
              <w:t>prestazioni (conoscenze disciplinari), e valutazione formativa, finalizzata all’osservazione dinamica di strategie e processi in vista del raggiungimento delle competenze esplicitate</w:t>
            </w:r>
            <w:r w:rsidR="00ED7C1B">
              <w:rPr>
                <w:rFonts w:eastAsia="Carlito" w:cstheme="minorHAnsi"/>
                <w:sz w:val="24"/>
                <w:szCs w:val="24"/>
              </w:rPr>
              <w:t xml:space="preserve"> in fase di piano di lavoro di inizio anno.</w:t>
            </w:r>
          </w:p>
          <w:p w14:paraId="7B4FCC49" w14:textId="77777777" w:rsidR="007C5078" w:rsidRDefault="007C5078">
            <w:pPr>
              <w:autoSpaceDE w:val="0"/>
              <w:autoSpaceDN w:val="0"/>
              <w:spacing w:after="0" w:line="240" w:lineRule="auto"/>
              <w:jc w:val="both"/>
              <w:rPr>
                <w:rFonts w:eastAsia="Carlito" w:cstheme="minorHAnsi"/>
                <w:sz w:val="24"/>
                <w:szCs w:val="24"/>
                <w:lang w:eastAsia="it-IT"/>
              </w:rPr>
            </w:pPr>
            <w:r>
              <w:rPr>
                <w:rFonts w:eastAsia="Carlito" w:cstheme="minorHAnsi"/>
                <w:sz w:val="24"/>
                <w:szCs w:val="24"/>
                <w:lang w:eastAsia="it-IT"/>
              </w:rPr>
              <w:t>Per la corrispondenza tra voto numerico e giudizio, vedi criteri indicati nel   PTOF.</w:t>
            </w:r>
          </w:p>
          <w:p w14:paraId="3F5D121E" w14:textId="77777777" w:rsidR="007C5078" w:rsidRDefault="007C5078" w:rsidP="00415A11">
            <w:pPr>
              <w:autoSpaceDE w:val="0"/>
              <w:autoSpaceDN w:val="0"/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  <w:lang w:eastAsia="it-IT"/>
              </w:rPr>
            </w:pPr>
          </w:p>
        </w:tc>
      </w:tr>
      <w:tr w:rsidR="007C5078" w14:paraId="7798C33E" w14:textId="77777777" w:rsidTr="007C5078"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1FC720" w14:textId="77777777" w:rsidR="007C5078" w:rsidRDefault="007C5078">
            <w:pPr>
              <w:autoSpaceDE w:val="0"/>
              <w:autoSpaceDN w:val="0"/>
              <w:spacing w:after="0" w:line="254" w:lineRule="auto"/>
              <w:jc w:val="center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cs="Calibri"/>
                <w:b/>
                <w:sz w:val="24"/>
                <w:szCs w:val="24"/>
                <w:lang w:eastAsia="it-IT"/>
              </w:rPr>
              <w:t>Recupero</w:t>
            </w:r>
          </w:p>
        </w:tc>
        <w:tc>
          <w:tcPr>
            <w:tcW w:w="6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26FBDA" w14:textId="65869262" w:rsidR="007C5078" w:rsidRDefault="009B57B3">
            <w:pPr>
              <w:tabs>
                <w:tab w:val="left" w:pos="193"/>
              </w:tabs>
              <w:autoSpaceDE w:val="0"/>
              <w:autoSpaceDN w:val="0"/>
              <w:spacing w:after="0" w:line="254" w:lineRule="auto"/>
              <w:jc w:val="both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>
              <w:rPr>
                <w:rFonts w:cstheme="minorHAnsi"/>
                <w:sz w:val="24"/>
                <w:szCs w:val="24"/>
                <w:lang w:eastAsia="zh-CN"/>
              </w:rPr>
              <w:t>A</w:t>
            </w:r>
            <w:r w:rsidR="007C5078">
              <w:rPr>
                <w:rFonts w:cstheme="minorHAnsi"/>
                <w:sz w:val="24"/>
                <w:szCs w:val="24"/>
                <w:lang w:eastAsia="zh-CN"/>
              </w:rPr>
              <w:t>ttività di ripetizione e consolidamento</w:t>
            </w:r>
            <w:r w:rsidR="00443E46">
              <w:rPr>
                <w:rFonts w:cstheme="minorHAnsi"/>
                <w:sz w:val="24"/>
                <w:szCs w:val="24"/>
                <w:lang w:eastAsia="zh-CN"/>
              </w:rPr>
              <w:t>.</w:t>
            </w:r>
          </w:p>
        </w:tc>
      </w:tr>
      <w:tr w:rsidR="007C5078" w:rsidRPr="00E86F68" w14:paraId="5C7EFA81" w14:textId="77777777" w:rsidTr="007C5078"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8714B0" w14:textId="77777777" w:rsidR="007C5078" w:rsidRDefault="007C5078">
            <w:pPr>
              <w:autoSpaceDE w:val="0"/>
              <w:autoSpaceDN w:val="0"/>
              <w:spacing w:after="0" w:line="254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>
              <w:rPr>
                <w:rFonts w:cs="Calibri"/>
                <w:b/>
                <w:sz w:val="24"/>
                <w:szCs w:val="24"/>
                <w:lang w:eastAsia="it-IT"/>
              </w:rPr>
              <w:t>Programma svolto</w:t>
            </w:r>
          </w:p>
          <w:p w14:paraId="6B3184D1" w14:textId="77777777" w:rsidR="007C5078" w:rsidRDefault="007C5078">
            <w:pPr>
              <w:autoSpaceDE w:val="0"/>
              <w:autoSpaceDN w:val="0"/>
              <w:spacing w:after="0" w:line="254" w:lineRule="auto"/>
              <w:jc w:val="center"/>
              <w:rPr>
                <w:rFonts w:cs="Calibri"/>
                <w:b/>
                <w:sz w:val="24"/>
                <w:szCs w:val="24"/>
                <w:lang w:eastAsia="it-IT"/>
              </w:rPr>
            </w:pPr>
          </w:p>
        </w:tc>
        <w:tc>
          <w:tcPr>
            <w:tcW w:w="6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140CE" w14:textId="77777777" w:rsidR="007C5078" w:rsidRDefault="007C5078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sz w:val="24"/>
                <w:szCs w:val="24"/>
                <w:lang w:val="en-US" w:eastAsia="zh-CN" w:bidi="it-IT"/>
              </w:rPr>
            </w:pPr>
            <w:r>
              <w:rPr>
                <w:rFonts w:eastAsia="Arial" w:cstheme="minorHAnsi"/>
                <w:b/>
                <w:sz w:val="24"/>
                <w:szCs w:val="24"/>
                <w:lang w:val="en-US" w:eastAsia="zh-CN" w:bidi="it-IT"/>
              </w:rPr>
              <w:t xml:space="preserve">The Romantic </w:t>
            </w:r>
            <w:proofErr w:type="gramStart"/>
            <w:r>
              <w:rPr>
                <w:rFonts w:eastAsia="Arial" w:cstheme="minorHAnsi"/>
                <w:b/>
                <w:sz w:val="24"/>
                <w:szCs w:val="24"/>
                <w:lang w:val="en-US" w:eastAsia="zh-CN" w:bidi="it-IT"/>
              </w:rPr>
              <w:t>age :</w:t>
            </w:r>
            <w:proofErr w:type="gramEnd"/>
          </w:p>
          <w:p w14:paraId="41E01AD8" w14:textId="77777777" w:rsidR="007C5078" w:rsidRDefault="007C5078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sz w:val="24"/>
                <w:szCs w:val="24"/>
                <w:lang w:val="en-US" w:eastAsia="zh-CN" w:bidi="it-IT"/>
              </w:rPr>
            </w:pPr>
            <w:r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 xml:space="preserve">W. </w:t>
            </w:r>
            <w:proofErr w:type="gramStart"/>
            <w:r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>Wordsworth ;</w:t>
            </w:r>
            <w:proofErr w:type="gramEnd"/>
            <w:r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 xml:space="preserve"> S.T. Coleridge;  J. Keats; (themes, style, poems);</w:t>
            </w:r>
          </w:p>
          <w:p w14:paraId="4D729B8C" w14:textId="77777777" w:rsidR="007C5078" w:rsidRDefault="007C5078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sz w:val="24"/>
                <w:szCs w:val="24"/>
                <w:lang w:val="en-US" w:eastAsia="zh-CN" w:bidi="it-IT"/>
              </w:rPr>
            </w:pPr>
            <w:r>
              <w:rPr>
                <w:rFonts w:eastAsia="Arial" w:cstheme="minorHAnsi"/>
                <w:b/>
                <w:sz w:val="24"/>
                <w:szCs w:val="24"/>
                <w:lang w:val="en-US" w:eastAsia="zh-CN" w:bidi="it-IT"/>
              </w:rPr>
              <w:t>The Victorian age:</w:t>
            </w:r>
          </w:p>
          <w:p w14:paraId="40C623D9" w14:textId="77777777" w:rsidR="007C5078" w:rsidRDefault="007C5078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sz w:val="24"/>
                <w:szCs w:val="24"/>
                <w:lang w:val="en-US" w:eastAsia="zh-CN" w:bidi="it-IT"/>
              </w:rPr>
            </w:pPr>
            <w:r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 xml:space="preserve">Social, </w:t>
            </w:r>
            <w:proofErr w:type="gramStart"/>
            <w:r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>historical</w:t>
            </w:r>
            <w:proofErr w:type="gramEnd"/>
            <w:r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 xml:space="preserve"> and cultural background</w:t>
            </w:r>
          </w:p>
          <w:p w14:paraId="0C5A1B72" w14:textId="77777777" w:rsidR="007C5078" w:rsidRDefault="007C5078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sz w:val="24"/>
                <w:szCs w:val="24"/>
                <w:lang w:val="en-US" w:eastAsia="zh-CN" w:bidi="it-IT"/>
              </w:rPr>
            </w:pPr>
            <w:r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 xml:space="preserve">The Victorian </w:t>
            </w:r>
            <w:proofErr w:type="gramStart"/>
            <w:r w:rsidR="00917B47"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>C</w:t>
            </w:r>
            <w:r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>ompromise;</w:t>
            </w:r>
            <w:proofErr w:type="gramEnd"/>
          </w:p>
          <w:p w14:paraId="77DB8F32" w14:textId="77777777" w:rsidR="007C5078" w:rsidRDefault="007C5078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sz w:val="24"/>
                <w:szCs w:val="24"/>
                <w:lang w:val="en-US" w:eastAsia="zh-CN" w:bidi="it-IT"/>
              </w:rPr>
            </w:pPr>
            <w:r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 xml:space="preserve">The Crystal </w:t>
            </w:r>
            <w:proofErr w:type="gramStart"/>
            <w:r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>palace;</w:t>
            </w:r>
            <w:proofErr w:type="gramEnd"/>
          </w:p>
          <w:p w14:paraId="3D116681" w14:textId="77777777" w:rsidR="007C5078" w:rsidRDefault="007C5078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sz w:val="24"/>
                <w:szCs w:val="24"/>
                <w:lang w:val="en-US" w:eastAsia="zh-CN" w:bidi="it-IT"/>
              </w:rPr>
            </w:pPr>
            <w:r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>The novel</w:t>
            </w:r>
            <w:r>
              <w:rPr>
                <w:rFonts w:eastAsia="Arial" w:cstheme="minorHAnsi"/>
                <w:b/>
                <w:bCs/>
                <w:sz w:val="24"/>
                <w:szCs w:val="24"/>
                <w:lang w:val="en-US" w:eastAsia="zh-CN" w:bidi="it-IT"/>
              </w:rPr>
              <w:t xml:space="preserve">: C. </w:t>
            </w:r>
            <w:proofErr w:type="gramStart"/>
            <w:r>
              <w:rPr>
                <w:rFonts w:eastAsia="Arial" w:cstheme="minorHAnsi"/>
                <w:b/>
                <w:bCs/>
                <w:sz w:val="24"/>
                <w:szCs w:val="24"/>
                <w:lang w:val="en-US" w:eastAsia="zh-CN" w:bidi="it-IT"/>
              </w:rPr>
              <w:t>Dickens</w:t>
            </w:r>
            <w:r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 xml:space="preserve"> :</w:t>
            </w:r>
            <w:proofErr w:type="gramEnd"/>
          </w:p>
          <w:p w14:paraId="5F9627B9" w14:textId="77777777" w:rsidR="007C5078" w:rsidRDefault="007C5078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i/>
                <w:iCs/>
                <w:sz w:val="24"/>
                <w:szCs w:val="24"/>
                <w:lang w:val="en-US" w:eastAsia="zh-CN" w:bidi="it-IT"/>
              </w:rPr>
            </w:pPr>
            <w:r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 xml:space="preserve">                             </w:t>
            </w:r>
            <w:r>
              <w:rPr>
                <w:rFonts w:eastAsia="Arial" w:cstheme="minorHAnsi"/>
                <w:i/>
                <w:iCs/>
                <w:sz w:val="24"/>
                <w:szCs w:val="24"/>
                <w:lang w:val="en-US" w:eastAsia="zh-CN" w:bidi="it-IT"/>
              </w:rPr>
              <w:t xml:space="preserve">Hard times </w:t>
            </w:r>
          </w:p>
          <w:p w14:paraId="1E7EBB47" w14:textId="77777777" w:rsidR="007C5078" w:rsidRDefault="0011361C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i/>
                <w:iCs/>
                <w:sz w:val="24"/>
                <w:szCs w:val="24"/>
                <w:lang w:val="en-US" w:eastAsia="zh-CN" w:bidi="it-IT"/>
              </w:rPr>
            </w:pPr>
            <w:r>
              <w:rPr>
                <w:rFonts w:eastAsia="Arial" w:cstheme="minorHAnsi"/>
                <w:i/>
                <w:iCs/>
                <w:sz w:val="24"/>
                <w:szCs w:val="24"/>
                <w:lang w:val="en-US" w:eastAsia="zh-CN" w:bidi="it-IT"/>
              </w:rPr>
              <w:t xml:space="preserve">                            Oliver Twist (plot)</w:t>
            </w:r>
            <w:r w:rsidR="007C5078">
              <w:rPr>
                <w:rFonts w:eastAsia="Arial" w:cstheme="minorHAnsi"/>
                <w:i/>
                <w:iCs/>
                <w:sz w:val="24"/>
                <w:szCs w:val="24"/>
                <w:lang w:val="en-US" w:eastAsia="zh-CN" w:bidi="it-IT"/>
              </w:rPr>
              <w:t xml:space="preserve">                             </w:t>
            </w:r>
          </w:p>
          <w:p w14:paraId="7EE348D0" w14:textId="77777777" w:rsidR="007C5078" w:rsidRDefault="007C5078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b/>
                <w:bCs/>
                <w:sz w:val="24"/>
                <w:szCs w:val="24"/>
                <w:lang w:val="en-US" w:eastAsia="zh-CN" w:bidi="it-IT"/>
              </w:rPr>
            </w:pPr>
            <w:r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 xml:space="preserve">Painting: </w:t>
            </w:r>
            <w:proofErr w:type="spellStart"/>
            <w:proofErr w:type="gramStart"/>
            <w:r>
              <w:rPr>
                <w:rFonts w:eastAsia="Arial" w:cstheme="minorHAnsi"/>
                <w:b/>
                <w:bCs/>
                <w:sz w:val="24"/>
                <w:szCs w:val="24"/>
                <w:lang w:val="en-US" w:eastAsia="zh-CN" w:bidi="it-IT"/>
              </w:rPr>
              <w:t>G.Doré</w:t>
            </w:r>
            <w:proofErr w:type="spellEnd"/>
            <w:proofErr w:type="gramEnd"/>
            <w:r>
              <w:rPr>
                <w:rFonts w:eastAsia="Arial" w:cstheme="minorHAnsi"/>
                <w:b/>
                <w:bCs/>
                <w:sz w:val="24"/>
                <w:szCs w:val="24"/>
                <w:lang w:val="en-US" w:eastAsia="zh-CN" w:bidi="it-IT"/>
              </w:rPr>
              <w:t xml:space="preserve"> :</w:t>
            </w:r>
          </w:p>
          <w:p w14:paraId="706D5257" w14:textId="77777777" w:rsidR="007C5078" w:rsidRDefault="007C5078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i/>
                <w:iCs/>
                <w:sz w:val="24"/>
                <w:szCs w:val="24"/>
                <w:lang w:val="en-US" w:eastAsia="zh-CN" w:bidi="it-IT"/>
              </w:rPr>
            </w:pPr>
            <w:r>
              <w:rPr>
                <w:rFonts w:eastAsia="Arial" w:cstheme="minorHAnsi"/>
                <w:b/>
                <w:bCs/>
                <w:sz w:val="24"/>
                <w:szCs w:val="24"/>
                <w:lang w:val="en-US" w:eastAsia="zh-CN" w:bidi="it-IT"/>
              </w:rPr>
              <w:t xml:space="preserve">                </w:t>
            </w:r>
            <w:r>
              <w:rPr>
                <w:rFonts w:eastAsia="Arial" w:cstheme="minorHAnsi"/>
                <w:i/>
                <w:iCs/>
                <w:sz w:val="24"/>
                <w:szCs w:val="24"/>
                <w:lang w:val="en-US" w:eastAsia="zh-CN" w:bidi="it-IT"/>
              </w:rPr>
              <w:t>Over London by rail</w:t>
            </w:r>
          </w:p>
          <w:p w14:paraId="2CFCBA55" w14:textId="77777777" w:rsidR="007C5078" w:rsidRDefault="007C5078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sz w:val="24"/>
                <w:szCs w:val="24"/>
                <w:lang w:val="en-US" w:eastAsia="zh-CN" w:bidi="it-IT"/>
              </w:rPr>
            </w:pPr>
            <w:r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 xml:space="preserve">Aestheticism and Decadence            </w:t>
            </w:r>
          </w:p>
          <w:p w14:paraId="768529EA" w14:textId="77777777" w:rsidR="007C5078" w:rsidRDefault="007C5078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sz w:val="24"/>
                <w:szCs w:val="24"/>
                <w:lang w:val="en-US" w:eastAsia="zh-CN" w:bidi="it-IT"/>
              </w:rPr>
            </w:pPr>
            <w:r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 xml:space="preserve">The Victorian novel </w:t>
            </w:r>
          </w:p>
          <w:p w14:paraId="6DA5EA72" w14:textId="77777777" w:rsidR="007C5078" w:rsidRDefault="007C5078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sz w:val="24"/>
                <w:szCs w:val="24"/>
                <w:lang w:val="en-US" w:eastAsia="zh-CN" w:bidi="it-IT"/>
              </w:rPr>
            </w:pPr>
            <w:r>
              <w:rPr>
                <w:rFonts w:eastAsia="Arial" w:cstheme="minorHAnsi"/>
                <w:b/>
                <w:bCs/>
                <w:sz w:val="24"/>
                <w:szCs w:val="24"/>
                <w:lang w:val="en-US" w:eastAsia="zh-CN" w:bidi="it-IT"/>
              </w:rPr>
              <w:t xml:space="preserve">               O. Wilde:</w:t>
            </w:r>
            <w:r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 xml:space="preserve"> </w:t>
            </w:r>
          </w:p>
          <w:p w14:paraId="111FFBBF" w14:textId="77777777" w:rsidR="007C5078" w:rsidRDefault="007C5078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i/>
                <w:iCs/>
                <w:sz w:val="24"/>
                <w:szCs w:val="24"/>
                <w:lang w:val="en-US" w:eastAsia="zh-CN" w:bidi="it-IT"/>
              </w:rPr>
            </w:pPr>
            <w:r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 xml:space="preserve">            </w:t>
            </w:r>
            <w:r>
              <w:rPr>
                <w:rFonts w:eastAsia="Arial" w:cstheme="minorHAnsi"/>
                <w:i/>
                <w:iCs/>
                <w:sz w:val="24"/>
                <w:szCs w:val="24"/>
                <w:lang w:val="en-US" w:eastAsia="zh-CN" w:bidi="it-IT"/>
              </w:rPr>
              <w:t>The Picture of Dorian Gray</w:t>
            </w:r>
          </w:p>
          <w:p w14:paraId="13098A42" w14:textId="77777777" w:rsidR="00443E46" w:rsidRDefault="00443E46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i/>
                <w:iCs/>
                <w:sz w:val="24"/>
                <w:szCs w:val="24"/>
                <w:lang w:val="en-US" w:eastAsia="zh-CN" w:bidi="it-IT"/>
              </w:rPr>
            </w:pPr>
          </w:p>
          <w:p w14:paraId="7009BE78" w14:textId="5386D424" w:rsidR="00342B45" w:rsidRPr="004A3551" w:rsidRDefault="007C5078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i/>
                <w:iCs/>
                <w:sz w:val="24"/>
                <w:szCs w:val="24"/>
                <w:lang w:val="en-US" w:eastAsia="zh-CN" w:bidi="it-IT"/>
              </w:rPr>
            </w:pPr>
            <w:r>
              <w:rPr>
                <w:rFonts w:eastAsia="Arial" w:cstheme="minorHAnsi"/>
                <w:i/>
                <w:iCs/>
                <w:sz w:val="24"/>
                <w:szCs w:val="24"/>
                <w:lang w:val="en-US" w:eastAsia="zh-CN" w:bidi="it-IT"/>
              </w:rPr>
              <w:lastRenderedPageBreak/>
              <w:t xml:space="preserve"> </w:t>
            </w:r>
            <w:r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 xml:space="preserve">          </w:t>
            </w:r>
            <w:r w:rsidR="004A3551" w:rsidRPr="004A3551">
              <w:rPr>
                <w:rFonts w:eastAsia="Arial" w:cstheme="minorHAnsi"/>
                <w:i/>
                <w:iCs/>
                <w:sz w:val="24"/>
                <w:szCs w:val="24"/>
                <w:lang w:val="en-US" w:eastAsia="zh-CN" w:bidi="it-IT"/>
              </w:rPr>
              <w:t>The ballad of Reading Goal</w:t>
            </w:r>
            <w:r w:rsidRPr="004A3551">
              <w:rPr>
                <w:rFonts w:eastAsia="Arial" w:cstheme="minorHAnsi"/>
                <w:i/>
                <w:iCs/>
                <w:sz w:val="24"/>
                <w:szCs w:val="24"/>
                <w:lang w:val="en-US" w:eastAsia="zh-CN" w:bidi="it-IT"/>
              </w:rPr>
              <w:t xml:space="preserve">   </w:t>
            </w:r>
          </w:p>
          <w:p w14:paraId="40DD0026" w14:textId="77777777" w:rsidR="007C5078" w:rsidRDefault="00342B45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sz w:val="24"/>
                <w:szCs w:val="24"/>
                <w:lang w:val="en-US" w:eastAsia="zh-CN" w:bidi="it-IT"/>
              </w:rPr>
            </w:pPr>
            <w:r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 xml:space="preserve">          </w:t>
            </w:r>
            <w:r w:rsidR="007C5078"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 xml:space="preserve">  </w:t>
            </w:r>
            <w:proofErr w:type="spellStart"/>
            <w:r w:rsidR="007C5078">
              <w:rPr>
                <w:rFonts w:eastAsia="Arial" w:cstheme="minorHAnsi"/>
                <w:b/>
                <w:bCs/>
                <w:sz w:val="24"/>
                <w:szCs w:val="24"/>
                <w:lang w:val="en-US" w:eastAsia="zh-CN" w:bidi="it-IT"/>
              </w:rPr>
              <w:t>R.</w:t>
            </w:r>
            <w:proofErr w:type="gramStart"/>
            <w:r w:rsidR="007C5078">
              <w:rPr>
                <w:rFonts w:eastAsia="Arial" w:cstheme="minorHAnsi"/>
                <w:b/>
                <w:bCs/>
                <w:sz w:val="24"/>
                <w:szCs w:val="24"/>
                <w:lang w:val="en-US" w:eastAsia="zh-CN" w:bidi="it-IT"/>
              </w:rPr>
              <w:t>L.Stevenson</w:t>
            </w:r>
            <w:proofErr w:type="spellEnd"/>
            <w:proofErr w:type="gramEnd"/>
            <w:r w:rsidR="007C5078"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 xml:space="preserve"> :</w:t>
            </w:r>
          </w:p>
          <w:p w14:paraId="795B83B3" w14:textId="77777777" w:rsidR="007C5078" w:rsidRDefault="007C5078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i/>
                <w:iCs/>
                <w:sz w:val="24"/>
                <w:szCs w:val="24"/>
                <w:lang w:val="en-US" w:eastAsia="zh-CN" w:bidi="it-IT"/>
              </w:rPr>
            </w:pPr>
            <w:r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 xml:space="preserve">      </w:t>
            </w:r>
            <w:r>
              <w:rPr>
                <w:rFonts w:eastAsia="Arial" w:cstheme="minorHAnsi"/>
                <w:i/>
                <w:iCs/>
                <w:sz w:val="24"/>
                <w:szCs w:val="24"/>
                <w:lang w:val="en-US" w:eastAsia="zh-CN" w:bidi="it-IT"/>
              </w:rPr>
              <w:t xml:space="preserve">The strange case of Dr Jekyll                   and </w:t>
            </w:r>
            <w:proofErr w:type="spellStart"/>
            <w:r>
              <w:rPr>
                <w:rFonts w:eastAsia="Arial" w:cstheme="minorHAnsi"/>
                <w:i/>
                <w:iCs/>
                <w:sz w:val="24"/>
                <w:szCs w:val="24"/>
                <w:lang w:val="en-US" w:eastAsia="zh-CN" w:bidi="it-IT"/>
              </w:rPr>
              <w:t>Mr</w:t>
            </w:r>
            <w:proofErr w:type="spellEnd"/>
            <w:r>
              <w:rPr>
                <w:rFonts w:eastAsia="Arial" w:cstheme="minorHAnsi"/>
                <w:i/>
                <w:iCs/>
                <w:sz w:val="24"/>
                <w:szCs w:val="24"/>
                <w:lang w:val="en-US" w:eastAsia="zh-CN" w:bidi="it-IT"/>
              </w:rPr>
              <w:t xml:space="preserve"> Hyde</w:t>
            </w:r>
          </w:p>
          <w:p w14:paraId="46D85852" w14:textId="77777777" w:rsidR="007C5078" w:rsidRDefault="007C5078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sz w:val="24"/>
                <w:szCs w:val="24"/>
                <w:lang w:val="en-US" w:eastAsia="zh-CN" w:bidi="it-IT"/>
              </w:rPr>
            </w:pPr>
            <w:r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 xml:space="preserve">Essayists/ Philosophers/ </w:t>
            </w:r>
            <w:proofErr w:type="gramStart"/>
            <w:r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>Scientists;</w:t>
            </w:r>
            <w:proofErr w:type="gramEnd"/>
          </w:p>
          <w:p w14:paraId="74C12A03" w14:textId="77777777" w:rsidR="007C5078" w:rsidRDefault="007C5078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sz w:val="24"/>
                <w:szCs w:val="24"/>
                <w:lang w:val="en-US" w:eastAsia="zh-CN" w:bidi="it-IT"/>
              </w:rPr>
            </w:pPr>
            <w:r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 xml:space="preserve">The Pre-Raphaelites: </w:t>
            </w:r>
            <w:proofErr w:type="spellStart"/>
            <w:r>
              <w:rPr>
                <w:rFonts w:eastAsia="Arial" w:cstheme="minorHAnsi"/>
                <w:b/>
                <w:bCs/>
                <w:sz w:val="24"/>
                <w:szCs w:val="24"/>
                <w:lang w:val="en-US" w:eastAsia="zh-CN" w:bidi="it-IT"/>
              </w:rPr>
              <w:t>D.</w:t>
            </w:r>
            <w:proofErr w:type="gramStart"/>
            <w:r>
              <w:rPr>
                <w:rFonts w:eastAsia="Arial" w:cstheme="minorHAnsi"/>
                <w:b/>
                <w:bCs/>
                <w:sz w:val="24"/>
                <w:szCs w:val="24"/>
                <w:lang w:val="en-US" w:eastAsia="zh-CN" w:bidi="it-IT"/>
              </w:rPr>
              <w:t>G.Rossetti</w:t>
            </w:r>
            <w:proofErr w:type="spellEnd"/>
            <w:proofErr w:type="gramEnd"/>
            <w:r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 xml:space="preserve"> :</w:t>
            </w:r>
          </w:p>
          <w:p w14:paraId="3175A855" w14:textId="77777777" w:rsidR="007C5078" w:rsidRDefault="007C5078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sz w:val="24"/>
                <w:szCs w:val="24"/>
                <w:lang w:val="en-US" w:eastAsia="zh-CN" w:bidi="it-IT"/>
              </w:rPr>
            </w:pPr>
            <w:r>
              <w:rPr>
                <w:rFonts w:eastAsia="Arial" w:cstheme="minorHAnsi"/>
                <w:i/>
                <w:iCs/>
                <w:sz w:val="24"/>
                <w:szCs w:val="24"/>
                <w:lang w:val="en-US" w:eastAsia="zh-CN" w:bidi="it-IT"/>
              </w:rPr>
              <w:t xml:space="preserve">           Ecce Ancilla Domini</w:t>
            </w:r>
          </w:p>
          <w:p w14:paraId="09C78672" w14:textId="77777777" w:rsidR="007C5078" w:rsidRDefault="007C5078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sz w:val="24"/>
                <w:szCs w:val="24"/>
                <w:lang w:val="en-US" w:eastAsia="zh-CN" w:bidi="it-IT"/>
              </w:rPr>
            </w:pPr>
            <w:r>
              <w:rPr>
                <w:rFonts w:eastAsia="Arial" w:cstheme="minorHAnsi"/>
                <w:b/>
                <w:sz w:val="24"/>
                <w:szCs w:val="24"/>
                <w:lang w:val="en-US" w:eastAsia="zh-CN" w:bidi="it-IT"/>
              </w:rPr>
              <w:t xml:space="preserve">The modern </w:t>
            </w:r>
            <w:proofErr w:type="gramStart"/>
            <w:r>
              <w:rPr>
                <w:rFonts w:eastAsia="Arial" w:cstheme="minorHAnsi"/>
                <w:b/>
                <w:sz w:val="24"/>
                <w:szCs w:val="24"/>
                <w:lang w:val="en-US" w:eastAsia="zh-CN" w:bidi="it-IT"/>
              </w:rPr>
              <w:t>age :</w:t>
            </w:r>
            <w:proofErr w:type="gramEnd"/>
            <w:r>
              <w:rPr>
                <w:rFonts w:eastAsia="Arial" w:cstheme="minorHAnsi"/>
                <w:b/>
                <w:sz w:val="24"/>
                <w:szCs w:val="24"/>
                <w:lang w:val="en-US" w:eastAsia="zh-CN" w:bidi="it-IT"/>
              </w:rPr>
              <w:t xml:space="preserve">  </w:t>
            </w:r>
          </w:p>
          <w:p w14:paraId="467D746B" w14:textId="77777777" w:rsidR="007C5078" w:rsidRDefault="007C5078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sz w:val="24"/>
                <w:szCs w:val="24"/>
                <w:lang w:val="en-US" w:eastAsia="zh-CN" w:bidi="it-IT"/>
              </w:rPr>
            </w:pPr>
            <w:r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 xml:space="preserve">Social, </w:t>
            </w:r>
            <w:proofErr w:type="gramStart"/>
            <w:r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>historical</w:t>
            </w:r>
            <w:proofErr w:type="gramEnd"/>
            <w:r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 xml:space="preserve"> and cultural background,</w:t>
            </w:r>
          </w:p>
          <w:p w14:paraId="55E7FEC4" w14:textId="77777777" w:rsidR="007C5078" w:rsidRDefault="007C5078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sz w:val="24"/>
                <w:szCs w:val="24"/>
                <w:lang w:val="en-US" w:eastAsia="zh-CN" w:bidi="it-IT"/>
              </w:rPr>
            </w:pPr>
            <w:r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 xml:space="preserve">The age of anxiety: </w:t>
            </w:r>
          </w:p>
          <w:p w14:paraId="4025937F" w14:textId="77777777" w:rsidR="007C5078" w:rsidRDefault="007C5078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sz w:val="24"/>
                <w:szCs w:val="24"/>
                <w:lang w:val="en-US" w:eastAsia="zh-CN" w:bidi="it-IT"/>
              </w:rPr>
            </w:pPr>
            <w:r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 xml:space="preserve">       Essayists/ Philosophers/ </w:t>
            </w:r>
            <w:proofErr w:type="gramStart"/>
            <w:r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>Scientists;</w:t>
            </w:r>
            <w:proofErr w:type="gramEnd"/>
          </w:p>
          <w:p w14:paraId="7C98575C" w14:textId="77777777" w:rsidR="007C5078" w:rsidRDefault="007C5078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sz w:val="24"/>
                <w:szCs w:val="24"/>
                <w:lang w:val="en-US" w:eastAsia="zh-CN" w:bidi="it-IT"/>
              </w:rPr>
            </w:pPr>
            <w:r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>Modernism</w:t>
            </w:r>
          </w:p>
          <w:p w14:paraId="7B5C57A9" w14:textId="77777777" w:rsidR="007C5078" w:rsidRDefault="007C5078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sz w:val="24"/>
                <w:szCs w:val="24"/>
                <w:lang w:val="en-US" w:eastAsia="zh-CN" w:bidi="it-IT"/>
              </w:rPr>
            </w:pPr>
            <w:r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>The modern novel: new techniques</w:t>
            </w:r>
          </w:p>
          <w:p w14:paraId="209BD653" w14:textId="77777777" w:rsidR="007C5078" w:rsidRDefault="007C5078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b/>
                <w:bCs/>
                <w:sz w:val="24"/>
                <w:szCs w:val="24"/>
                <w:lang w:val="en-US" w:eastAsia="zh-CN" w:bidi="it-IT"/>
              </w:rPr>
            </w:pPr>
            <w:r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 xml:space="preserve">                               </w:t>
            </w:r>
            <w:r>
              <w:rPr>
                <w:rFonts w:eastAsia="Arial" w:cstheme="minorHAnsi"/>
                <w:b/>
                <w:bCs/>
                <w:sz w:val="24"/>
                <w:szCs w:val="24"/>
                <w:lang w:val="en-US" w:eastAsia="zh-CN" w:bidi="it-IT"/>
              </w:rPr>
              <w:t xml:space="preserve">J. Joyce  </w:t>
            </w:r>
          </w:p>
          <w:p w14:paraId="1579DF3C" w14:textId="77777777" w:rsidR="007C5078" w:rsidRDefault="007C5078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i/>
                <w:iCs/>
                <w:sz w:val="24"/>
                <w:szCs w:val="24"/>
                <w:lang w:val="en-US" w:eastAsia="zh-CN" w:bidi="it-IT"/>
              </w:rPr>
            </w:pPr>
            <w:r>
              <w:rPr>
                <w:rFonts w:eastAsia="Arial" w:cstheme="minorHAnsi"/>
                <w:b/>
                <w:bCs/>
                <w:sz w:val="24"/>
                <w:szCs w:val="24"/>
                <w:lang w:val="en-US" w:eastAsia="zh-CN" w:bidi="it-IT"/>
              </w:rPr>
              <w:t xml:space="preserve">                               </w:t>
            </w:r>
            <w:r>
              <w:rPr>
                <w:rFonts w:eastAsia="Arial" w:cstheme="minorHAnsi"/>
                <w:i/>
                <w:iCs/>
                <w:sz w:val="24"/>
                <w:szCs w:val="24"/>
                <w:lang w:val="en-US" w:eastAsia="zh-CN" w:bidi="it-IT"/>
              </w:rPr>
              <w:t>Dubliners</w:t>
            </w:r>
          </w:p>
          <w:p w14:paraId="7F75B34C" w14:textId="77777777" w:rsidR="0011361C" w:rsidRPr="00443E46" w:rsidRDefault="007C5078" w:rsidP="0011361C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b/>
                <w:bCs/>
                <w:sz w:val="24"/>
                <w:szCs w:val="24"/>
                <w:lang w:val="en-US" w:eastAsia="zh-CN" w:bidi="it-IT"/>
              </w:rPr>
            </w:pPr>
            <w:r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 xml:space="preserve">                                 </w:t>
            </w:r>
            <w:proofErr w:type="spellStart"/>
            <w:proofErr w:type="gramStart"/>
            <w:r w:rsidR="0011361C" w:rsidRPr="00443E46">
              <w:rPr>
                <w:rFonts w:eastAsia="Arial" w:cstheme="minorHAnsi"/>
                <w:b/>
                <w:bCs/>
                <w:sz w:val="24"/>
                <w:szCs w:val="24"/>
                <w:lang w:val="en-US" w:eastAsia="zh-CN" w:bidi="it-IT"/>
              </w:rPr>
              <w:t>W.Woolf</w:t>
            </w:r>
            <w:proofErr w:type="spellEnd"/>
            <w:proofErr w:type="gramEnd"/>
            <w:r w:rsidR="0011361C" w:rsidRPr="00443E46">
              <w:rPr>
                <w:rFonts w:eastAsia="Arial" w:cstheme="minorHAnsi"/>
                <w:b/>
                <w:bCs/>
                <w:sz w:val="24"/>
                <w:szCs w:val="24"/>
                <w:lang w:val="en-US" w:eastAsia="zh-CN" w:bidi="it-IT"/>
              </w:rPr>
              <w:t xml:space="preserve"> </w:t>
            </w:r>
          </w:p>
          <w:p w14:paraId="616C54C8" w14:textId="77777777" w:rsidR="0011361C" w:rsidRPr="00501A3F" w:rsidRDefault="0011361C" w:rsidP="0011361C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i/>
                <w:iCs/>
                <w:sz w:val="24"/>
                <w:szCs w:val="24"/>
                <w:lang w:val="en-US" w:eastAsia="zh-CN" w:bidi="it-IT"/>
              </w:rPr>
            </w:pPr>
            <w:r w:rsidRPr="00443E46">
              <w:rPr>
                <w:rFonts w:eastAsia="Arial" w:cstheme="minorHAnsi"/>
                <w:b/>
                <w:bCs/>
                <w:sz w:val="24"/>
                <w:szCs w:val="24"/>
                <w:lang w:val="en-US" w:eastAsia="zh-CN" w:bidi="it-IT"/>
              </w:rPr>
              <w:t xml:space="preserve">                              </w:t>
            </w:r>
            <w:proofErr w:type="spellStart"/>
            <w:r w:rsidRPr="00501A3F">
              <w:rPr>
                <w:rFonts w:eastAsia="Arial" w:cstheme="minorHAnsi"/>
                <w:i/>
                <w:iCs/>
                <w:sz w:val="24"/>
                <w:szCs w:val="24"/>
                <w:lang w:val="en-US" w:eastAsia="zh-CN" w:bidi="it-IT"/>
              </w:rPr>
              <w:t>Mrs</w:t>
            </w:r>
            <w:proofErr w:type="spellEnd"/>
            <w:r w:rsidRPr="00501A3F">
              <w:rPr>
                <w:rFonts w:eastAsia="Arial" w:cstheme="minorHAnsi"/>
                <w:i/>
                <w:iCs/>
                <w:sz w:val="24"/>
                <w:szCs w:val="24"/>
                <w:lang w:val="en-US" w:eastAsia="zh-CN" w:bidi="it-IT"/>
              </w:rPr>
              <w:t xml:space="preserve"> Dalloway</w:t>
            </w:r>
          </w:p>
          <w:p w14:paraId="13FD6556" w14:textId="77777777" w:rsidR="007C5078" w:rsidRDefault="007C5078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sz w:val="24"/>
                <w:szCs w:val="24"/>
                <w:lang w:val="en-US" w:eastAsia="zh-CN" w:bidi="it-IT"/>
              </w:rPr>
            </w:pPr>
            <w:r>
              <w:rPr>
                <w:rFonts w:eastAsia="Arial" w:cstheme="minorHAnsi"/>
                <w:b/>
                <w:bCs/>
                <w:sz w:val="24"/>
                <w:szCs w:val="24"/>
                <w:lang w:val="en-US" w:eastAsia="zh-CN" w:bidi="it-IT"/>
              </w:rPr>
              <w:t xml:space="preserve">                              G. Orwell</w:t>
            </w:r>
            <w:r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 xml:space="preserve"> </w:t>
            </w:r>
          </w:p>
          <w:p w14:paraId="7B253E33" w14:textId="77777777" w:rsidR="007C5078" w:rsidRDefault="007C5078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i/>
                <w:iCs/>
                <w:sz w:val="24"/>
                <w:szCs w:val="24"/>
                <w:lang w:val="en-US" w:eastAsia="zh-CN" w:bidi="it-IT"/>
              </w:rPr>
            </w:pPr>
            <w:r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 xml:space="preserve">                      </w:t>
            </w:r>
            <w:r>
              <w:rPr>
                <w:rFonts w:eastAsia="Arial" w:cstheme="minorHAnsi"/>
                <w:i/>
                <w:iCs/>
                <w:sz w:val="24"/>
                <w:szCs w:val="24"/>
                <w:lang w:val="en-US" w:eastAsia="zh-CN" w:bidi="it-IT"/>
              </w:rPr>
              <w:t>Nineteen Eighty-four</w:t>
            </w:r>
          </w:p>
          <w:p w14:paraId="5ED01FF0" w14:textId="77777777" w:rsidR="003B06CF" w:rsidRPr="00DC0B7F" w:rsidRDefault="007C5078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i/>
                <w:iCs/>
                <w:sz w:val="24"/>
                <w:szCs w:val="24"/>
                <w:lang w:val="en-US" w:eastAsia="zh-CN" w:bidi="it-IT"/>
              </w:rPr>
            </w:pPr>
            <w:r>
              <w:rPr>
                <w:rFonts w:eastAsia="Arial" w:cstheme="minorHAnsi"/>
                <w:i/>
                <w:iCs/>
                <w:sz w:val="24"/>
                <w:szCs w:val="24"/>
                <w:lang w:val="en-US" w:eastAsia="zh-CN" w:bidi="it-IT"/>
              </w:rPr>
              <w:t xml:space="preserve">                             </w:t>
            </w:r>
            <w:r w:rsidRPr="00DC0B7F">
              <w:rPr>
                <w:rFonts w:eastAsia="Arial" w:cstheme="minorHAnsi"/>
                <w:i/>
                <w:iCs/>
                <w:sz w:val="24"/>
                <w:szCs w:val="24"/>
                <w:lang w:val="en-US" w:eastAsia="zh-CN" w:bidi="it-IT"/>
              </w:rPr>
              <w:t xml:space="preserve">Animal farm  </w:t>
            </w:r>
          </w:p>
          <w:p w14:paraId="71662C4D" w14:textId="2B6FB539" w:rsidR="00DC0B7F" w:rsidRDefault="007C5078" w:rsidP="00DC0B7F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sz w:val="24"/>
                <w:szCs w:val="24"/>
                <w:lang w:val="en-US" w:eastAsia="zh-CN" w:bidi="it-IT"/>
              </w:rPr>
            </w:pPr>
            <w:r w:rsidRPr="007F7B23">
              <w:rPr>
                <w:rFonts w:eastAsia="Arial" w:cstheme="minorHAnsi"/>
                <w:i/>
                <w:iCs/>
                <w:sz w:val="24"/>
                <w:szCs w:val="24"/>
                <w:lang w:val="en-US" w:eastAsia="zh-CN" w:bidi="it-IT"/>
              </w:rPr>
              <w:t xml:space="preserve"> </w:t>
            </w:r>
            <w:r w:rsidR="004A3551"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 xml:space="preserve"> Modern poetry</w:t>
            </w:r>
          </w:p>
          <w:p w14:paraId="49684F09" w14:textId="4AF8627D" w:rsidR="004A3551" w:rsidRPr="00501A3F" w:rsidRDefault="004A3551" w:rsidP="00DC0B7F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b/>
                <w:bCs/>
                <w:sz w:val="24"/>
                <w:szCs w:val="24"/>
                <w:lang w:val="en-US" w:eastAsia="zh-CN" w:bidi="it-IT"/>
              </w:rPr>
            </w:pPr>
            <w:r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 xml:space="preserve">                    </w:t>
            </w:r>
            <w:r w:rsidRPr="00501A3F">
              <w:rPr>
                <w:rFonts w:eastAsia="Arial" w:cstheme="minorHAnsi"/>
                <w:b/>
                <w:bCs/>
                <w:sz w:val="24"/>
                <w:szCs w:val="24"/>
                <w:lang w:val="en-US" w:eastAsia="zh-CN" w:bidi="it-IT"/>
              </w:rPr>
              <w:t xml:space="preserve">The war poets  </w:t>
            </w:r>
          </w:p>
          <w:p w14:paraId="3C37FE7E" w14:textId="562B1303" w:rsidR="004A3551" w:rsidRDefault="004A3551" w:rsidP="00DC0B7F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i/>
                <w:iCs/>
                <w:sz w:val="24"/>
                <w:szCs w:val="24"/>
                <w:lang w:val="en-US" w:eastAsia="zh-CN" w:bidi="it-IT"/>
              </w:rPr>
            </w:pPr>
            <w:r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 xml:space="preserve">                     </w:t>
            </w:r>
            <w:r w:rsidRPr="004A3551">
              <w:rPr>
                <w:rFonts w:eastAsia="Arial" w:cstheme="minorHAnsi"/>
                <w:i/>
                <w:iCs/>
                <w:sz w:val="24"/>
                <w:szCs w:val="24"/>
                <w:lang w:val="en-US" w:eastAsia="zh-CN" w:bidi="it-IT"/>
              </w:rPr>
              <w:t xml:space="preserve">Dulce et decorum </w:t>
            </w:r>
            <w:proofErr w:type="spellStart"/>
            <w:r w:rsidRPr="004A3551">
              <w:rPr>
                <w:rFonts w:eastAsia="Arial" w:cstheme="minorHAnsi"/>
                <w:i/>
                <w:iCs/>
                <w:sz w:val="24"/>
                <w:szCs w:val="24"/>
                <w:lang w:val="en-US" w:eastAsia="zh-CN" w:bidi="it-IT"/>
              </w:rPr>
              <w:t>est</w:t>
            </w:r>
            <w:proofErr w:type="spellEnd"/>
            <w:r w:rsidRPr="004A3551">
              <w:rPr>
                <w:rFonts w:eastAsia="Arial" w:cstheme="minorHAnsi"/>
                <w:i/>
                <w:iCs/>
                <w:sz w:val="24"/>
                <w:szCs w:val="24"/>
                <w:lang w:val="en-US" w:eastAsia="zh-CN" w:bidi="it-IT"/>
              </w:rPr>
              <w:t xml:space="preserve">  </w:t>
            </w:r>
          </w:p>
          <w:p w14:paraId="0D00224A" w14:textId="77777777" w:rsidR="004A3551" w:rsidRPr="004A3551" w:rsidRDefault="004A3551" w:rsidP="00DC0B7F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i/>
                <w:iCs/>
                <w:sz w:val="24"/>
                <w:szCs w:val="24"/>
                <w:lang w:val="en-US" w:eastAsia="zh-CN" w:bidi="it-IT"/>
              </w:rPr>
            </w:pPr>
          </w:p>
          <w:p w14:paraId="77BE784F" w14:textId="77777777" w:rsidR="00DC0B7F" w:rsidRDefault="00DC0B7F" w:rsidP="00DC0B7F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i/>
                <w:iCs/>
                <w:sz w:val="24"/>
                <w:szCs w:val="24"/>
                <w:lang w:eastAsia="zh-CN" w:bidi="it-IT"/>
              </w:rPr>
            </w:pPr>
            <w:r w:rsidRPr="00DC0B7F">
              <w:rPr>
                <w:rFonts w:eastAsia="Arial" w:cstheme="minorHAnsi"/>
                <w:i/>
                <w:iCs/>
                <w:sz w:val="24"/>
                <w:szCs w:val="24"/>
                <w:lang w:eastAsia="zh-CN" w:bidi="it-IT"/>
              </w:rPr>
              <w:t xml:space="preserve">Per il termine </w:t>
            </w:r>
            <w:proofErr w:type="spellStart"/>
            <w:r w:rsidRPr="00DC0B7F">
              <w:rPr>
                <w:rFonts w:eastAsia="Arial" w:cstheme="minorHAnsi"/>
                <w:i/>
                <w:iCs/>
                <w:sz w:val="24"/>
                <w:szCs w:val="24"/>
                <w:lang w:eastAsia="zh-CN" w:bidi="it-IT"/>
              </w:rPr>
              <w:t>dell’a.s.</w:t>
            </w:r>
            <w:proofErr w:type="spellEnd"/>
            <w:r w:rsidRPr="00DC0B7F">
              <w:rPr>
                <w:rFonts w:eastAsia="Arial" w:cstheme="minorHAnsi"/>
                <w:i/>
                <w:iCs/>
                <w:sz w:val="24"/>
                <w:szCs w:val="24"/>
                <w:lang w:eastAsia="zh-CN" w:bidi="it-IT"/>
              </w:rPr>
              <w:t xml:space="preserve"> si tratterà:</w:t>
            </w:r>
          </w:p>
          <w:p w14:paraId="4F315940" w14:textId="77777777" w:rsidR="007C5078" w:rsidRPr="00DC0B7F" w:rsidRDefault="00DC0B7F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b/>
                <w:bCs/>
                <w:sz w:val="24"/>
                <w:szCs w:val="24"/>
                <w:lang w:val="en-US" w:eastAsia="zh-CN" w:bidi="it-IT"/>
              </w:rPr>
            </w:pPr>
            <w:r w:rsidRPr="00F51D56">
              <w:rPr>
                <w:rFonts w:eastAsia="Arial" w:cstheme="minorHAnsi"/>
                <w:i/>
                <w:iCs/>
                <w:sz w:val="24"/>
                <w:szCs w:val="24"/>
                <w:lang w:eastAsia="zh-CN" w:bidi="it-IT"/>
              </w:rPr>
              <w:t xml:space="preserve"> </w:t>
            </w:r>
            <w:r w:rsidR="007C5078" w:rsidRPr="00F51D56">
              <w:rPr>
                <w:rFonts w:eastAsia="Arial" w:cstheme="minorHAnsi"/>
                <w:i/>
                <w:iCs/>
                <w:sz w:val="24"/>
                <w:szCs w:val="24"/>
                <w:lang w:eastAsia="zh-CN" w:bidi="it-IT"/>
              </w:rPr>
              <w:t xml:space="preserve">  </w:t>
            </w:r>
            <w:r w:rsidRPr="00F51D56">
              <w:rPr>
                <w:rFonts w:eastAsia="Arial" w:cstheme="minorHAnsi"/>
                <w:i/>
                <w:iCs/>
                <w:sz w:val="24"/>
                <w:szCs w:val="24"/>
                <w:lang w:eastAsia="zh-CN" w:bidi="it-IT"/>
              </w:rPr>
              <w:t xml:space="preserve">                          </w:t>
            </w:r>
            <w:proofErr w:type="gramStart"/>
            <w:r w:rsidR="007C5078" w:rsidRPr="00DC0B7F"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>Cubism :</w:t>
            </w:r>
            <w:proofErr w:type="gramEnd"/>
            <w:r w:rsidR="007C5078" w:rsidRPr="00DC0B7F"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 xml:space="preserve">  </w:t>
            </w:r>
            <w:r w:rsidRPr="00DC0B7F">
              <w:rPr>
                <w:rFonts w:eastAsia="Arial" w:cstheme="minorHAnsi"/>
                <w:b/>
                <w:bCs/>
                <w:sz w:val="24"/>
                <w:szCs w:val="24"/>
                <w:lang w:val="en-US" w:eastAsia="zh-CN" w:bidi="it-IT"/>
              </w:rPr>
              <w:t>P</w:t>
            </w:r>
            <w:r w:rsidR="007C5078" w:rsidRPr="00DC0B7F">
              <w:rPr>
                <w:rFonts w:eastAsia="Arial" w:cstheme="minorHAnsi"/>
                <w:b/>
                <w:bCs/>
                <w:sz w:val="24"/>
                <w:szCs w:val="24"/>
                <w:lang w:val="en-US" w:eastAsia="zh-CN" w:bidi="it-IT"/>
              </w:rPr>
              <w:t xml:space="preserve">icasso </w:t>
            </w:r>
          </w:p>
          <w:p w14:paraId="3339C09F" w14:textId="77777777" w:rsidR="00443E46" w:rsidRPr="00DC0B7F" w:rsidRDefault="007C5078" w:rsidP="00DC0B7F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i/>
                <w:iCs/>
                <w:sz w:val="24"/>
                <w:szCs w:val="24"/>
                <w:lang w:val="en-US" w:eastAsia="zh-CN" w:bidi="it-IT"/>
              </w:rPr>
            </w:pPr>
            <w:r w:rsidRPr="00DC0B7F">
              <w:rPr>
                <w:rFonts w:eastAsia="Arial" w:cstheme="minorHAnsi"/>
                <w:b/>
                <w:bCs/>
                <w:sz w:val="24"/>
                <w:szCs w:val="24"/>
                <w:lang w:val="en-US" w:eastAsia="zh-CN" w:bidi="it-IT"/>
              </w:rPr>
              <w:t xml:space="preserve">                </w:t>
            </w:r>
            <w:r w:rsidR="00DC0B7F">
              <w:rPr>
                <w:rFonts w:eastAsia="Arial" w:cstheme="minorHAnsi"/>
                <w:b/>
                <w:bCs/>
                <w:sz w:val="24"/>
                <w:szCs w:val="24"/>
                <w:lang w:val="en-US" w:eastAsia="zh-CN" w:bidi="it-IT"/>
              </w:rPr>
              <w:t xml:space="preserve">   </w:t>
            </w:r>
            <w:r w:rsidRPr="00DC0B7F">
              <w:rPr>
                <w:rFonts w:eastAsia="Arial" w:cstheme="minorHAnsi"/>
                <w:b/>
                <w:bCs/>
                <w:sz w:val="24"/>
                <w:szCs w:val="24"/>
                <w:lang w:val="en-US" w:eastAsia="zh-CN" w:bidi="it-IT"/>
              </w:rPr>
              <w:t xml:space="preserve">      </w:t>
            </w:r>
            <w:r w:rsidR="00DC0B7F" w:rsidRPr="00DC0B7F">
              <w:rPr>
                <w:rFonts w:eastAsia="Arial" w:cstheme="minorHAnsi"/>
                <w:b/>
                <w:bCs/>
                <w:sz w:val="24"/>
                <w:szCs w:val="24"/>
                <w:lang w:val="en-US" w:eastAsia="zh-CN" w:bidi="it-IT"/>
              </w:rPr>
              <w:t xml:space="preserve">  </w:t>
            </w:r>
            <w:r w:rsidR="00DC0B7F">
              <w:rPr>
                <w:rFonts w:eastAsia="Arial" w:cstheme="minorHAnsi"/>
                <w:b/>
                <w:bCs/>
                <w:sz w:val="24"/>
                <w:szCs w:val="24"/>
                <w:lang w:val="en-US" w:eastAsia="zh-CN" w:bidi="it-IT"/>
              </w:rPr>
              <w:t xml:space="preserve">                </w:t>
            </w:r>
            <w:r w:rsidR="00DC0B7F" w:rsidRPr="00DC0B7F">
              <w:rPr>
                <w:rFonts w:eastAsia="Arial" w:cstheme="minorHAnsi"/>
                <w:i/>
                <w:iCs/>
                <w:sz w:val="24"/>
                <w:szCs w:val="24"/>
                <w:lang w:val="en-US" w:eastAsia="zh-CN" w:bidi="it-IT"/>
              </w:rPr>
              <w:t>Guernica</w:t>
            </w:r>
          </w:p>
          <w:p w14:paraId="499F5B78" w14:textId="3FD3197E" w:rsidR="003B06CF" w:rsidRDefault="00CD635D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b/>
                <w:sz w:val="24"/>
                <w:szCs w:val="24"/>
                <w:lang w:val="en-US" w:eastAsia="zh-CN" w:bidi="it-IT"/>
              </w:rPr>
            </w:pPr>
            <w:r>
              <w:rPr>
                <w:rFonts w:eastAsia="Arial" w:cstheme="minorHAnsi"/>
                <w:b/>
                <w:sz w:val="24"/>
                <w:szCs w:val="24"/>
                <w:lang w:val="en-US" w:eastAsia="zh-CN" w:bidi="it-IT"/>
              </w:rPr>
              <w:t xml:space="preserve">Training for </w:t>
            </w:r>
            <w:r w:rsidR="007C5078">
              <w:rPr>
                <w:rFonts w:eastAsia="Arial" w:cstheme="minorHAnsi"/>
                <w:b/>
                <w:sz w:val="24"/>
                <w:szCs w:val="24"/>
                <w:lang w:val="en-US" w:eastAsia="zh-CN" w:bidi="it-IT"/>
              </w:rPr>
              <w:t>B2</w:t>
            </w:r>
          </w:p>
          <w:p w14:paraId="0184DDEB" w14:textId="2190386B" w:rsidR="007C5078" w:rsidRDefault="003B06CF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bCs/>
                <w:sz w:val="24"/>
                <w:szCs w:val="24"/>
                <w:lang w:val="en-US" w:eastAsia="zh-CN" w:bidi="it-IT"/>
              </w:rPr>
            </w:pPr>
            <w:r w:rsidRPr="003B06CF">
              <w:rPr>
                <w:rFonts w:eastAsia="Arial" w:cstheme="minorHAnsi"/>
                <w:bCs/>
                <w:sz w:val="24"/>
                <w:szCs w:val="24"/>
                <w:lang w:val="en-US" w:eastAsia="zh-CN" w:bidi="it-IT"/>
              </w:rPr>
              <w:t>T</w:t>
            </w:r>
            <w:r>
              <w:rPr>
                <w:rFonts w:eastAsia="Arial" w:cstheme="minorHAnsi"/>
                <w:bCs/>
                <w:sz w:val="24"/>
                <w:szCs w:val="24"/>
                <w:lang w:val="en-US" w:eastAsia="zh-CN" w:bidi="it-IT"/>
              </w:rPr>
              <w:t>esto Performer B2:</w:t>
            </w:r>
            <w:r w:rsidR="007C5078" w:rsidRPr="003B06CF">
              <w:rPr>
                <w:rFonts w:eastAsia="Arial" w:cstheme="minorHAnsi"/>
                <w:bCs/>
                <w:sz w:val="24"/>
                <w:szCs w:val="24"/>
                <w:lang w:val="en-US" w:eastAsia="zh-CN" w:bidi="it-IT"/>
              </w:rPr>
              <w:t xml:space="preserve"> </w:t>
            </w:r>
            <w:proofErr w:type="spellStart"/>
            <w:r w:rsidRPr="003B06CF">
              <w:rPr>
                <w:rFonts w:eastAsia="Arial" w:cstheme="minorHAnsi"/>
                <w:bCs/>
                <w:sz w:val="24"/>
                <w:szCs w:val="24"/>
                <w:lang w:val="en-US" w:eastAsia="zh-CN" w:bidi="it-IT"/>
              </w:rPr>
              <w:t>a</w:t>
            </w:r>
            <w:r>
              <w:rPr>
                <w:rFonts w:eastAsia="Arial" w:cstheme="minorHAnsi"/>
                <w:bCs/>
                <w:sz w:val="24"/>
                <w:szCs w:val="24"/>
                <w:lang w:val="en-US" w:eastAsia="zh-CN" w:bidi="it-IT"/>
              </w:rPr>
              <w:t>ttività</w:t>
            </w:r>
            <w:proofErr w:type="spellEnd"/>
            <w:r>
              <w:rPr>
                <w:rFonts w:eastAsia="Arial" w:cstheme="minorHAnsi"/>
                <w:bCs/>
                <w:sz w:val="24"/>
                <w:szCs w:val="24"/>
                <w:lang w:val="en-US" w:eastAsia="zh-CN" w:bidi="it-IT"/>
              </w:rPr>
              <w:t xml:space="preserve"> di </w:t>
            </w:r>
            <w:r w:rsidR="004A3551">
              <w:rPr>
                <w:rFonts w:eastAsia="Arial" w:cstheme="minorHAnsi"/>
                <w:bCs/>
                <w:sz w:val="24"/>
                <w:szCs w:val="24"/>
                <w:lang w:val="en-US" w:eastAsia="zh-CN" w:bidi="it-IT"/>
              </w:rPr>
              <w:t xml:space="preserve">              </w:t>
            </w:r>
            <w:r w:rsidR="008822E4" w:rsidRPr="00E86F68">
              <w:rPr>
                <w:rFonts w:eastAsia="Arial" w:cstheme="minorHAnsi"/>
                <w:bCs/>
                <w:sz w:val="20"/>
                <w:szCs w:val="20"/>
                <w:lang w:val="en-US" w:eastAsia="zh-CN" w:bidi="it-IT"/>
              </w:rPr>
              <w:t>r</w:t>
            </w:r>
            <w:r w:rsidR="007C5078" w:rsidRPr="00E86F68">
              <w:rPr>
                <w:rFonts w:eastAsia="Arial" w:cstheme="minorHAnsi"/>
                <w:bCs/>
                <w:sz w:val="20"/>
                <w:szCs w:val="20"/>
                <w:lang w:val="en-US" w:eastAsia="zh-CN" w:bidi="it-IT"/>
              </w:rPr>
              <w:t>eading/listening/speaking/writ</w:t>
            </w:r>
            <w:r w:rsidR="004A3551" w:rsidRPr="00E86F68">
              <w:rPr>
                <w:rFonts w:eastAsia="Arial" w:cstheme="minorHAnsi"/>
                <w:bCs/>
                <w:sz w:val="20"/>
                <w:szCs w:val="20"/>
                <w:lang w:val="en-US" w:eastAsia="zh-CN" w:bidi="it-IT"/>
              </w:rPr>
              <w:t>i</w:t>
            </w:r>
            <w:r w:rsidR="00E86F68" w:rsidRPr="00E86F68">
              <w:rPr>
                <w:rFonts w:eastAsia="Arial" w:cstheme="minorHAnsi"/>
                <w:bCs/>
                <w:sz w:val="20"/>
                <w:szCs w:val="20"/>
                <w:lang w:val="en-US" w:eastAsia="zh-CN" w:bidi="it-IT"/>
              </w:rPr>
              <w:t>ng</w:t>
            </w:r>
          </w:p>
          <w:p w14:paraId="6142333F" w14:textId="77777777" w:rsidR="007C5078" w:rsidRDefault="007C5078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bCs/>
                <w:sz w:val="24"/>
                <w:szCs w:val="24"/>
                <w:lang w:val="en-US" w:eastAsia="zh-CN" w:bidi="it-IT"/>
              </w:rPr>
            </w:pPr>
          </w:p>
          <w:p w14:paraId="43B4DE8A" w14:textId="77777777" w:rsidR="007C5078" w:rsidRDefault="007C5078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b/>
                <w:sz w:val="24"/>
                <w:szCs w:val="24"/>
                <w:lang w:val="en-US" w:eastAsia="zh-CN" w:bidi="it-IT"/>
              </w:rPr>
            </w:pPr>
            <w:r>
              <w:rPr>
                <w:rFonts w:eastAsia="Arial" w:cstheme="minorHAnsi"/>
                <w:b/>
                <w:sz w:val="24"/>
                <w:szCs w:val="24"/>
                <w:lang w:val="en-US" w:eastAsia="zh-CN" w:bidi="it-IT"/>
              </w:rPr>
              <w:lastRenderedPageBreak/>
              <w:t xml:space="preserve">Training </w:t>
            </w:r>
            <w:proofErr w:type="gramStart"/>
            <w:r>
              <w:rPr>
                <w:rFonts w:eastAsia="Arial" w:cstheme="minorHAnsi"/>
                <w:b/>
                <w:sz w:val="24"/>
                <w:szCs w:val="24"/>
                <w:lang w:val="en-US" w:eastAsia="zh-CN" w:bidi="it-IT"/>
              </w:rPr>
              <w:t>for  INVALSI</w:t>
            </w:r>
            <w:proofErr w:type="gramEnd"/>
            <w:r>
              <w:rPr>
                <w:rFonts w:eastAsia="Arial" w:cstheme="minorHAnsi"/>
                <w:b/>
                <w:sz w:val="24"/>
                <w:szCs w:val="24"/>
                <w:lang w:val="en-US" w:eastAsia="zh-CN" w:bidi="it-IT"/>
              </w:rPr>
              <w:t xml:space="preserve"> </w:t>
            </w:r>
          </w:p>
          <w:p w14:paraId="18C89163" w14:textId="77777777" w:rsidR="00501A3F" w:rsidRDefault="00501A3F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b/>
                <w:sz w:val="24"/>
                <w:szCs w:val="24"/>
                <w:lang w:val="en-US" w:eastAsia="zh-CN" w:bidi="it-IT"/>
              </w:rPr>
            </w:pPr>
          </w:p>
          <w:p w14:paraId="1CEB802E" w14:textId="4ADCEEF9" w:rsidR="007C5078" w:rsidRDefault="007C5078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sz w:val="24"/>
                <w:szCs w:val="24"/>
                <w:lang w:val="en-US" w:eastAsia="zh-CN" w:bidi="it-IT"/>
              </w:rPr>
            </w:pPr>
            <w:r>
              <w:rPr>
                <w:rFonts w:eastAsia="Arial" w:cstheme="minorHAnsi"/>
                <w:b/>
                <w:sz w:val="24"/>
                <w:szCs w:val="24"/>
                <w:lang w:val="en-US" w:eastAsia="zh-CN" w:bidi="it-IT"/>
              </w:rPr>
              <w:t xml:space="preserve">CIVIC </w:t>
            </w:r>
            <w:proofErr w:type="gramStart"/>
            <w:r>
              <w:rPr>
                <w:rFonts w:eastAsia="Arial" w:cstheme="minorHAnsi"/>
                <w:b/>
                <w:sz w:val="24"/>
                <w:szCs w:val="24"/>
                <w:lang w:val="en-US" w:eastAsia="zh-CN" w:bidi="it-IT"/>
              </w:rPr>
              <w:t>LITERACY</w:t>
            </w:r>
            <w:r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 xml:space="preserve"> :</w:t>
            </w:r>
            <w:proofErr w:type="gramEnd"/>
            <w:r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 xml:space="preserve"> </w:t>
            </w:r>
          </w:p>
          <w:p w14:paraId="11A128AD" w14:textId="77777777" w:rsidR="007C5078" w:rsidRDefault="007C5078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sz w:val="24"/>
                <w:szCs w:val="24"/>
                <w:lang w:val="en-US" w:eastAsia="zh-CN" w:bidi="it-IT"/>
              </w:rPr>
            </w:pPr>
            <w:r>
              <w:rPr>
                <w:rFonts w:eastAsia="Arial" w:cstheme="minorHAnsi"/>
                <w:sz w:val="24"/>
                <w:szCs w:val="24"/>
                <w:lang w:val="en-US" w:eastAsia="zh-CN" w:bidi="it-IT"/>
              </w:rPr>
              <w:t>Human rights and global awareness (5h)</w:t>
            </w:r>
          </w:p>
          <w:p w14:paraId="6EA21EA8" w14:textId="77777777" w:rsidR="007C5078" w:rsidRDefault="007C5078">
            <w:pPr>
              <w:tabs>
                <w:tab w:val="left" w:pos="193"/>
              </w:tabs>
              <w:suppressAutoHyphens/>
              <w:spacing w:after="0" w:line="240" w:lineRule="auto"/>
              <w:jc w:val="both"/>
              <w:rPr>
                <w:rFonts w:eastAsia="SimSun" w:cstheme="minorHAnsi"/>
                <w:sz w:val="24"/>
                <w:szCs w:val="24"/>
                <w:lang w:val="en-US" w:eastAsia="ar-SA"/>
              </w:rPr>
            </w:pPr>
          </w:p>
        </w:tc>
      </w:tr>
      <w:tr w:rsidR="00CD635D" w:rsidRPr="00CD635D" w14:paraId="440A82C0" w14:textId="77777777" w:rsidTr="007C5078"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5D2139" w14:textId="77777777" w:rsidR="00CD635D" w:rsidRDefault="00CD635D" w:rsidP="00CD635D">
            <w:pPr>
              <w:autoSpaceDE w:val="0"/>
              <w:autoSpaceDN w:val="0"/>
              <w:spacing w:after="0" w:line="254" w:lineRule="auto"/>
              <w:rPr>
                <w:rFonts w:cs="Calibri"/>
                <w:b/>
                <w:sz w:val="24"/>
                <w:szCs w:val="24"/>
                <w:lang w:eastAsia="it-IT"/>
              </w:rPr>
            </w:pPr>
            <w:r>
              <w:rPr>
                <w:rFonts w:cs="Calibri"/>
                <w:b/>
                <w:sz w:val="24"/>
                <w:szCs w:val="24"/>
                <w:lang w:eastAsia="it-IT"/>
              </w:rPr>
              <w:lastRenderedPageBreak/>
              <w:t>Programma semplificato per obiettivi minimi</w:t>
            </w:r>
          </w:p>
        </w:tc>
        <w:tc>
          <w:tcPr>
            <w:tcW w:w="6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052F0" w14:textId="77777777" w:rsidR="00CD635D" w:rsidRPr="00CD5F87" w:rsidRDefault="00CD635D">
            <w:pPr>
              <w:widowControl w:val="0"/>
              <w:suppressAutoHyphens/>
              <w:autoSpaceDE w:val="0"/>
              <w:spacing w:before="101" w:after="0" w:line="252" w:lineRule="auto"/>
              <w:ind w:left="131" w:right="3428" w:hanging="51"/>
              <w:rPr>
                <w:rFonts w:eastAsia="Arial" w:cstheme="minorHAnsi"/>
                <w:bCs/>
                <w:sz w:val="24"/>
                <w:szCs w:val="24"/>
                <w:lang w:eastAsia="zh-CN" w:bidi="it-IT"/>
              </w:rPr>
            </w:pPr>
            <w:r w:rsidRPr="00CD5F87">
              <w:rPr>
                <w:rFonts w:eastAsia="Arial" w:cstheme="minorHAnsi"/>
                <w:bCs/>
                <w:sz w:val="24"/>
                <w:szCs w:val="24"/>
                <w:lang w:eastAsia="zh-CN" w:bidi="it-IT"/>
              </w:rPr>
              <w:t xml:space="preserve">Si riporta a quanto stabilito nelle </w:t>
            </w:r>
            <w:r w:rsidR="00CD5F87">
              <w:rPr>
                <w:rFonts w:eastAsia="Arial" w:cstheme="minorHAnsi"/>
                <w:bCs/>
                <w:sz w:val="24"/>
                <w:szCs w:val="24"/>
                <w:lang w:eastAsia="zh-CN" w:bidi="it-IT"/>
              </w:rPr>
              <w:t>p</w:t>
            </w:r>
            <w:r w:rsidRPr="00CD5F87">
              <w:rPr>
                <w:rFonts w:eastAsia="Arial" w:cstheme="minorHAnsi"/>
                <w:bCs/>
                <w:sz w:val="24"/>
                <w:szCs w:val="24"/>
                <w:lang w:eastAsia="zh-CN" w:bidi="it-IT"/>
              </w:rPr>
              <w:t xml:space="preserve">rogettazioni Unitarie per la Classe Quinta in sede di dipartimento ad inizio di </w:t>
            </w:r>
            <w:proofErr w:type="spellStart"/>
            <w:r w:rsidR="00CD5F87" w:rsidRPr="00CD5F87">
              <w:rPr>
                <w:rFonts w:eastAsia="Arial" w:cstheme="minorHAnsi"/>
                <w:bCs/>
                <w:sz w:val="24"/>
                <w:szCs w:val="24"/>
                <w:lang w:eastAsia="zh-CN" w:bidi="it-IT"/>
              </w:rPr>
              <w:t>a.s.</w:t>
            </w:r>
            <w:proofErr w:type="spellEnd"/>
            <w:r w:rsidR="00CD5F87" w:rsidRPr="00CD5F87">
              <w:rPr>
                <w:rFonts w:eastAsia="Arial" w:cstheme="minorHAnsi"/>
                <w:bCs/>
                <w:sz w:val="24"/>
                <w:szCs w:val="24"/>
                <w:lang w:eastAsia="zh-CN" w:bidi="it-IT"/>
              </w:rPr>
              <w:t xml:space="preserve"> </w:t>
            </w:r>
          </w:p>
        </w:tc>
      </w:tr>
      <w:tr w:rsidR="007C5078" w14:paraId="295BF0CD" w14:textId="77777777" w:rsidTr="007C5078"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46D71D" w14:textId="77777777" w:rsidR="007C5078" w:rsidRDefault="007C5078">
            <w:pPr>
              <w:autoSpaceDE w:val="0"/>
              <w:autoSpaceDN w:val="0"/>
              <w:spacing w:after="0" w:line="254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>
              <w:rPr>
                <w:rFonts w:cs="Calibri"/>
                <w:b/>
                <w:sz w:val="24"/>
                <w:szCs w:val="24"/>
                <w:lang w:eastAsia="it-IT"/>
              </w:rPr>
              <w:t>Testi adottati</w:t>
            </w:r>
          </w:p>
        </w:tc>
        <w:tc>
          <w:tcPr>
            <w:tcW w:w="6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B76BCB" w14:textId="77777777" w:rsidR="007C5078" w:rsidRDefault="007C5078">
            <w:pPr>
              <w:widowControl w:val="0"/>
              <w:suppressAutoHyphens/>
              <w:overflowPunct w:val="0"/>
              <w:autoSpaceDE w:val="0"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zh-CN"/>
              </w:rPr>
            </w:pP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  <w:lang w:eastAsia="zh-CN"/>
              </w:rPr>
              <w:t>M.Spiazzi</w:t>
            </w:r>
            <w:proofErr w:type="spellEnd"/>
            <w:r>
              <w:rPr>
                <w:rFonts w:eastAsia="Times New Roman" w:cstheme="minorHAnsi"/>
                <w:sz w:val="24"/>
                <w:szCs w:val="24"/>
                <w:lang w:eastAsia="zh-CN"/>
              </w:rPr>
              <w:t>/</w:t>
            </w:r>
            <w:proofErr w:type="spellStart"/>
            <w:r>
              <w:rPr>
                <w:rFonts w:eastAsia="Times New Roman" w:cstheme="minorHAnsi"/>
                <w:sz w:val="24"/>
                <w:szCs w:val="24"/>
                <w:lang w:eastAsia="zh-CN"/>
              </w:rPr>
              <w:t>M.Tavella</w:t>
            </w:r>
            <w:proofErr w:type="spellEnd"/>
            <w:r>
              <w:rPr>
                <w:rFonts w:eastAsia="Times New Roman" w:cstheme="minorHAnsi"/>
                <w:sz w:val="24"/>
                <w:szCs w:val="24"/>
                <w:lang w:eastAsia="zh-CN"/>
              </w:rPr>
              <w:t>/</w:t>
            </w:r>
            <w:proofErr w:type="spellStart"/>
            <w:r>
              <w:rPr>
                <w:rFonts w:eastAsia="Times New Roman" w:cstheme="minorHAnsi"/>
                <w:sz w:val="24"/>
                <w:szCs w:val="24"/>
                <w:lang w:eastAsia="zh-CN"/>
              </w:rPr>
              <w:t>M.Layton</w:t>
            </w:r>
            <w:proofErr w:type="spellEnd"/>
            <w:r>
              <w:rPr>
                <w:rFonts w:eastAsia="Times New Roman" w:cstheme="minorHAnsi"/>
                <w:sz w:val="24"/>
                <w:szCs w:val="24"/>
                <w:lang w:eastAsia="zh-CN"/>
              </w:rPr>
              <w:t xml:space="preserve"> :</w:t>
            </w:r>
            <w:proofErr w:type="gramEnd"/>
            <w:r>
              <w:rPr>
                <w:rFonts w:eastAsia="Times New Roman" w:cstheme="minorHAnsi"/>
                <w:sz w:val="24"/>
                <w:szCs w:val="24"/>
                <w:lang w:eastAsia="zh-CN"/>
              </w:rPr>
              <w:t xml:space="preserve"> </w:t>
            </w:r>
            <w:r>
              <w:rPr>
                <w:rFonts w:eastAsia="Times New Roman" w:cstheme="minorHAnsi"/>
                <w:b/>
                <w:sz w:val="24"/>
                <w:szCs w:val="24"/>
                <w:lang w:eastAsia="zh-CN"/>
              </w:rPr>
              <w:t>Performer Heritage 2</w:t>
            </w:r>
            <w:r>
              <w:rPr>
                <w:rFonts w:eastAsia="Times New Roman" w:cstheme="minorHAnsi"/>
                <w:sz w:val="24"/>
                <w:szCs w:val="24"/>
                <w:lang w:eastAsia="zh-CN"/>
              </w:rPr>
              <w:t>- Zanichelli;</w:t>
            </w:r>
          </w:p>
          <w:p w14:paraId="61AF390A" w14:textId="77777777" w:rsidR="007C5078" w:rsidRDefault="007C5078">
            <w:pPr>
              <w:widowControl w:val="0"/>
              <w:suppressAutoHyphens/>
              <w:overflowPunct w:val="0"/>
              <w:autoSpaceDE w:val="0"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zh-CN"/>
              </w:rPr>
            </w:pP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  <w:lang w:eastAsia="zh-CN"/>
              </w:rPr>
              <w:t>M.Spiazzi</w:t>
            </w:r>
            <w:proofErr w:type="spellEnd"/>
            <w:r>
              <w:rPr>
                <w:rFonts w:eastAsia="Times New Roman" w:cstheme="minorHAnsi"/>
                <w:sz w:val="24"/>
                <w:szCs w:val="24"/>
                <w:lang w:eastAsia="zh-CN"/>
              </w:rPr>
              <w:t>/</w:t>
            </w:r>
            <w:proofErr w:type="spellStart"/>
            <w:r>
              <w:rPr>
                <w:rFonts w:eastAsia="Times New Roman" w:cstheme="minorHAnsi"/>
                <w:sz w:val="24"/>
                <w:szCs w:val="24"/>
                <w:lang w:eastAsia="zh-CN"/>
              </w:rPr>
              <w:t>M.Tavella</w:t>
            </w:r>
            <w:proofErr w:type="spellEnd"/>
            <w:r>
              <w:rPr>
                <w:rFonts w:eastAsia="Times New Roman" w:cstheme="minorHAnsi"/>
                <w:sz w:val="24"/>
                <w:szCs w:val="24"/>
                <w:lang w:eastAsia="zh-CN"/>
              </w:rPr>
              <w:t>/</w:t>
            </w:r>
            <w:proofErr w:type="spellStart"/>
            <w:r>
              <w:rPr>
                <w:rFonts w:eastAsia="Times New Roman" w:cstheme="minorHAnsi"/>
                <w:sz w:val="24"/>
                <w:szCs w:val="24"/>
                <w:lang w:eastAsia="zh-CN"/>
              </w:rPr>
              <w:t>M.Layton</w:t>
            </w:r>
            <w:proofErr w:type="spellEnd"/>
            <w:r>
              <w:rPr>
                <w:rFonts w:eastAsia="Times New Roman" w:cstheme="minorHAnsi"/>
                <w:sz w:val="24"/>
                <w:szCs w:val="24"/>
                <w:lang w:eastAsia="zh-CN"/>
              </w:rPr>
              <w:t xml:space="preserve"> :</w:t>
            </w:r>
            <w:proofErr w:type="gramEnd"/>
            <w:r>
              <w:rPr>
                <w:rFonts w:eastAsia="Times New Roman" w:cstheme="minorHAnsi"/>
                <w:sz w:val="24"/>
                <w:szCs w:val="24"/>
                <w:lang w:eastAsia="zh-CN"/>
              </w:rPr>
              <w:t xml:space="preserve"> </w:t>
            </w:r>
            <w:r>
              <w:rPr>
                <w:rFonts w:eastAsia="Times New Roman" w:cstheme="minorHAnsi"/>
                <w:b/>
                <w:sz w:val="24"/>
                <w:szCs w:val="24"/>
                <w:lang w:eastAsia="zh-CN"/>
              </w:rPr>
              <w:t>Performer B2</w:t>
            </w:r>
            <w:r>
              <w:rPr>
                <w:rFonts w:eastAsia="Times New Roman" w:cstheme="minorHAnsi"/>
                <w:sz w:val="24"/>
                <w:szCs w:val="24"/>
                <w:lang w:eastAsia="zh-CN"/>
              </w:rPr>
              <w:t>- Zanichelli</w:t>
            </w:r>
          </w:p>
          <w:p w14:paraId="1A2C1CDC" w14:textId="77777777" w:rsidR="007C5078" w:rsidRDefault="007C5078">
            <w:pPr>
              <w:tabs>
                <w:tab w:val="left" w:pos="193"/>
              </w:tabs>
              <w:suppressAutoHyphens/>
              <w:spacing w:after="0" w:line="240" w:lineRule="auto"/>
              <w:jc w:val="both"/>
              <w:rPr>
                <w:rFonts w:eastAsia="SimSun" w:cstheme="minorHAnsi"/>
                <w:sz w:val="24"/>
                <w:szCs w:val="24"/>
                <w:lang w:eastAsia="ar-SA"/>
              </w:rPr>
            </w:pP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  <w:lang w:eastAsia="zh-CN"/>
              </w:rPr>
              <w:t>F.Basile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  <w:lang w:eastAsia="zh-CN"/>
              </w:rPr>
              <w:t>/</w:t>
            </w:r>
            <w:proofErr w:type="spellStart"/>
            <w:r>
              <w:rPr>
                <w:rFonts w:eastAsia="Times New Roman" w:cstheme="minorHAnsi"/>
                <w:sz w:val="24"/>
                <w:szCs w:val="24"/>
                <w:lang w:eastAsia="zh-CN"/>
              </w:rPr>
              <w:t>J.D’AndriaUrsoleo</w:t>
            </w:r>
            <w:proofErr w:type="spellEnd"/>
            <w:r>
              <w:rPr>
                <w:rFonts w:eastAsia="Times New Roman" w:cstheme="minorHAnsi"/>
                <w:sz w:val="24"/>
                <w:szCs w:val="24"/>
                <w:lang w:eastAsia="zh-CN"/>
              </w:rPr>
              <w:t>/</w:t>
            </w:r>
            <w:proofErr w:type="spellStart"/>
            <w:r>
              <w:rPr>
                <w:rFonts w:eastAsia="Times New Roman" w:cstheme="minorHAnsi"/>
                <w:sz w:val="24"/>
                <w:szCs w:val="24"/>
                <w:lang w:eastAsia="zh-CN"/>
              </w:rPr>
              <w:t>K.Gralton</w:t>
            </w:r>
            <w:proofErr w:type="spellEnd"/>
            <w:r>
              <w:rPr>
                <w:rFonts w:eastAsia="Times New Roman" w:cstheme="minorHAnsi"/>
                <w:sz w:val="24"/>
                <w:szCs w:val="24"/>
                <w:lang w:eastAsia="zh-CN"/>
              </w:rPr>
              <w:t xml:space="preserve">: 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zh-CN"/>
              </w:rPr>
              <w:t>Complete Invalsi</w:t>
            </w:r>
            <w:r>
              <w:rPr>
                <w:rFonts w:eastAsia="Times New Roman" w:cstheme="minorHAnsi"/>
                <w:sz w:val="24"/>
                <w:szCs w:val="24"/>
                <w:lang w:eastAsia="zh-CN"/>
              </w:rPr>
              <w:t xml:space="preserve">_ </w:t>
            </w:r>
            <w:proofErr w:type="spellStart"/>
            <w:r>
              <w:rPr>
                <w:rFonts w:eastAsia="Times New Roman" w:cstheme="minorHAnsi"/>
                <w:sz w:val="24"/>
                <w:szCs w:val="24"/>
                <w:lang w:eastAsia="zh-CN"/>
              </w:rPr>
              <w:t>Helbling</w:t>
            </w:r>
            <w:proofErr w:type="spellEnd"/>
          </w:p>
        </w:tc>
      </w:tr>
      <w:tr w:rsidR="007C5078" w14:paraId="364C60E3" w14:textId="77777777" w:rsidTr="00CD5F87">
        <w:trPr>
          <w:trHeight w:val="1120"/>
        </w:trPr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31A9E3" w14:textId="77777777" w:rsidR="007C5078" w:rsidRDefault="007C5078">
            <w:pPr>
              <w:autoSpaceDE w:val="0"/>
              <w:autoSpaceDN w:val="0"/>
              <w:spacing w:after="0" w:line="254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>
              <w:rPr>
                <w:rFonts w:cs="Calibri"/>
                <w:b/>
                <w:sz w:val="24"/>
                <w:szCs w:val="24"/>
                <w:lang w:eastAsia="it-IT"/>
              </w:rPr>
              <w:t>Risultati raggiunti</w:t>
            </w:r>
          </w:p>
          <w:p w14:paraId="574F32E5" w14:textId="77777777" w:rsidR="007C5078" w:rsidRDefault="007C5078">
            <w:pPr>
              <w:autoSpaceDE w:val="0"/>
              <w:autoSpaceDN w:val="0"/>
              <w:spacing w:after="0" w:line="254" w:lineRule="auto"/>
              <w:jc w:val="center"/>
              <w:rPr>
                <w:rFonts w:cs="Calibri"/>
                <w:i/>
                <w:sz w:val="24"/>
                <w:szCs w:val="24"/>
                <w:lang w:eastAsia="it-IT"/>
              </w:rPr>
            </w:pPr>
            <w:r>
              <w:rPr>
                <w:rFonts w:cs="Calibri"/>
                <w:i/>
                <w:sz w:val="24"/>
                <w:szCs w:val="24"/>
                <w:lang w:eastAsia="it-IT"/>
              </w:rPr>
              <w:t>(in termini di conoscenze, competenze e abilità)</w:t>
            </w:r>
          </w:p>
          <w:p w14:paraId="14605555" w14:textId="77777777" w:rsidR="007C5078" w:rsidRDefault="007C5078">
            <w:pPr>
              <w:autoSpaceDE w:val="0"/>
              <w:autoSpaceDN w:val="0"/>
              <w:spacing w:after="0" w:line="254" w:lineRule="auto"/>
              <w:rPr>
                <w:rFonts w:cs="Calibri"/>
                <w:sz w:val="24"/>
                <w:szCs w:val="24"/>
                <w:lang w:eastAsia="it-IT"/>
              </w:rPr>
            </w:pPr>
          </w:p>
          <w:p w14:paraId="4EB6650F" w14:textId="77777777" w:rsidR="007C5078" w:rsidRDefault="007C5078">
            <w:pPr>
              <w:autoSpaceDE w:val="0"/>
              <w:autoSpaceDN w:val="0"/>
              <w:spacing w:after="0" w:line="254" w:lineRule="auto"/>
              <w:jc w:val="center"/>
              <w:rPr>
                <w:rFonts w:cs="Calibri"/>
                <w:sz w:val="24"/>
                <w:szCs w:val="24"/>
                <w:lang w:eastAsia="it-IT"/>
              </w:rPr>
            </w:pPr>
          </w:p>
        </w:tc>
        <w:tc>
          <w:tcPr>
            <w:tcW w:w="6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4FDFB8" w14:textId="77777777" w:rsidR="007C5078" w:rsidRDefault="007C5078">
            <w:pPr>
              <w:widowControl w:val="0"/>
              <w:autoSpaceDE w:val="0"/>
              <w:autoSpaceDN w:val="0"/>
              <w:spacing w:before="51" w:after="0" w:line="240" w:lineRule="auto"/>
              <w:jc w:val="both"/>
              <w:rPr>
                <w:rFonts w:cstheme="minorHAnsi"/>
                <w:b/>
                <w:color w:val="000000"/>
                <w:sz w:val="24"/>
                <w:szCs w:val="24"/>
                <w:lang w:eastAsia="it-IT"/>
              </w:rPr>
            </w:pPr>
            <w:r>
              <w:rPr>
                <w:rFonts w:cstheme="minorHAnsi"/>
                <w:b/>
                <w:color w:val="000000"/>
                <w:sz w:val="24"/>
                <w:szCs w:val="24"/>
                <w:lang w:eastAsia="it-IT"/>
              </w:rPr>
              <w:t>Conoscenze</w:t>
            </w:r>
          </w:p>
          <w:p w14:paraId="01466592" w14:textId="77777777" w:rsidR="007C5078" w:rsidRDefault="007C5078">
            <w:pPr>
              <w:widowControl w:val="0"/>
              <w:autoSpaceDE w:val="0"/>
              <w:autoSpaceDN w:val="0"/>
              <w:spacing w:before="51" w:after="0" w:line="240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it-IT"/>
              </w:rPr>
            </w:pPr>
            <w:r>
              <w:rPr>
                <w:rFonts w:cstheme="minorHAnsi"/>
                <w:color w:val="000000"/>
                <w:sz w:val="24"/>
                <w:szCs w:val="24"/>
                <w:lang w:eastAsia="it-IT"/>
              </w:rPr>
              <w:t>Conoscere le principali correnti letterarie dal romanticismo all’età moderna;</w:t>
            </w:r>
          </w:p>
          <w:p w14:paraId="04B34FB6" w14:textId="77777777" w:rsidR="007C5078" w:rsidRDefault="007C5078">
            <w:pPr>
              <w:widowControl w:val="0"/>
              <w:autoSpaceDE w:val="0"/>
              <w:autoSpaceDN w:val="0"/>
              <w:spacing w:before="51" w:after="0" w:line="240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it-IT"/>
              </w:rPr>
            </w:pPr>
            <w:r>
              <w:rPr>
                <w:rFonts w:cstheme="minorHAnsi"/>
                <w:color w:val="000000"/>
                <w:sz w:val="24"/>
                <w:szCs w:val="24"/>
                <w:lang w:eastAsia="it-IT"/>
              </w:rPr>
              <w:t xml:space="preserve">Conoscere le principali caratteristiche stilistiche e tematiche delle </w:t>
            </w:r>
          </w:p>
          <w:p w14:paraId="6E059909" w14:textId="77777777" w:rsidR="007C5078" w:rsidRDefault="007C5078">
            <w:pPr>
              <w:widowControl w:val="0"/>
              <w:autoSpaceDE w:val="0"/>
              <w:autoSpaceDN w:val="0"/>
              <w:spacing w:before="51" w:after="0" w:line="240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it-IT"/>
              </w:rPr>
            </w:pPr>
            <w:r>
              <w:rPr>
                <w:rFonts w:cstheme="minorHAnsi"/>
                <w:color w:val="000000"/>
                <w:sz w:val="24"/>
                <w:szCs w:val="24"/>
                <w:lang w:eastAsia="it-IT"/>
              </w:rPr>
              <w:t xml:space="preserve">principali opere degli autori trattati; </w:t>
            </w:r>
          </w:p>
          <w:p w14:paraId="67CCE224" w14:textId="77777777" w:rsidR="007C5078" w:rsidRDefault="007C5078">
            <w:pPr>
              <w:widowControl w:val="0"/>
              <w:autoSpaceDE w:val="0"/>
              <w:autoSpaceDN w:val="0"/>
              <w:spacing w:before="51" w:after="0" w:line="240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it-IT"/>
              </w:rPr>
            </w:pPr>
            <w:r>
              <w:rPr>
                <w:rFonts w:cstheme="minorHAnsi"/>
                <w:color w:val="000000"/>
                <w:sz w:val="24"/>
                <w:szCs w:val="24"/>
                <w:lang w:eastAsia="it-IT"/>
              </w:rPr>
              <w:t>Cogliere i nessi strutturali tra la creazione letteraria e i riferimenti intimi e sociali alla realtà del proprio tempo;</w:t>
            </w:r>
          </w:p>
          <w:p w14:paraId="3A0C6103" w14:textId="77777777" w:rsidR="007C5078" w:rsidRDefault="007C5078">
            <w:pPr>
              <w:widowControl w:val="0"/>
              <w:autoSpaceDE w:val="0"/>
              <w:autoSpaceDN w:val="0"/>
              <w:spacing w:before="51" w:after="0" w:line="240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it-IT"/>
              </w:rPr>
            </w:pPr>
            <w:r>
              <w:rPr>
                <w:rFonts w:cstheme="minorHAnsi"/>
                <w:color w:val="000000"/>
                <w:sz w:val="24"/>
                <w:szCs w:val="24"/>
                <w:lang w:eastAsia="it-IT"/>
              </w:rPr>
              <w:t xml:space="preserve">Prendere coscienza del tormento dell’uomo di lettere tra progresso e sviluppo e in particolare del suo rapporto con la natura; </w:t>
            </w:r>
          </w:p>
          <w:p w14:paraId="07F27314" w14:textId="77777777" w:rsidR="007C5078" w:rsidRDefault="007C5078">
            <w:pPr>
              <w:widowControl w:val="0"/>
              <w:autoSpaceDE w:val="0"/>
              <w:autoSpaceDN w:val="0"/>
              <w:spacing w:before="51" w:after="0" w:line="240" w:lineRule="auto"/>
              <w:jc w:val="both"/>
              <w:rPr>
                <w:rFonts w:cstheme="minorHAnsi"/>
                <w:b/>
                <w:color w:val="000000"/>
                <w:sz w:val="24"/>
                <w:szCs w:val="24"/>
                <w:lang w:eastAsia="it-IT"/>
              </w:rPr>
            </w:pPr>
            <w:r>
              <w:rPr>
                <w:rFonts w:cstheme="minorHAnsi"/>
                <w:b/>
                <w:color w:val="000000"/>
                <w:sz w:val="24"/>
                <w:szCs w:val="24"/>
                <w:lang w:eastAsia="it-IT"/>
              </w:rPr>
              <w:t xml:space="preserve">Competenze </w:t>
            </w:r>
          </w:p>
          <w:p w14:paraId="7B358893" w14:textId="77777777" w:rsidR="007C5078" w:rsidRDefault="007C5078">
            <w:pPr>
              <w:widowControl w:val="0"/>
              <w:autoSpaceDE w:val="0"/>
              <w:autoSpaceDN w:val="0"/>
              <w:spacing w:before="51" w:after="0" w:line="240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it-IT"/>
              </w:rPr>
            </w:pPr>
            <w:r>
              <w:rPr>
                <w:rFonts w:cstheme="minorHAnsi"/>
                <w:color w:val="000000"/>
                <w:sz w:val="24"/>
                <w:szCs w:val="24"/>
                <w:lang w:eastAsia="it-IT"/>
              </w:rPr>
              <w:t>Comprendere il significato generale di conversazioni e individuarne la situazione comunicativa;</w:t>
            </w:r>
          </w:p>
          <w:p w14:paraId="4FC56617" w14:textId="77777777" w:rsidR="007C5078" w:rsidRDefault="007C5078">
            <w:pPr>
              <w:widowControl w:val="0"/>
              <w:autoSpaceDE w:val="0"/>
              <w:autoSpaceDN w:val="0"/>
              <w:spacing w:before="51" w:after="0" w:line="240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it-IT"/>
              </w:rPr>
            </w:pPr>
            <w:r>
              <w:rPr>
                <w:rFonts w:cstheme="minorHAnsi"/>
                <w:color w:val="000000"/>
                <w:sz w:val="24"/>
                <w:szCs w:val="24"/>
                <w:lang w:eastAsia="it-IT"/>
              </w:rPr>
              <w:t xml:space="preserve">Produrre testi di carattere generale e specifici, usando ove </w:t>
            </w:r>
            <w:proofErr w:type="gramStart"/>
            <w:r>
              <w:rPr>
                <w:rFonts w:cstheme="minorHAnsi"/>
                <w:color w:val="000000"/>
                <w:sz w:val="24"/>
                <w:szCs w:val="24"/>
                <w:lang w:eastAsia="it-IT"/>
              </w:rPr>
              <w:t>possibile vari registri</w:t>
            </w:r>
            <w:proofErr w:type="gramEnd"/>
            <w:r>
              <w:rPr>
                <w:rFonts w:cstheme="minorHAnsi"/>
                <w:color w:val="000000"/>
                <w:sz w:val="24"/>
                <w:szCs w:val="24"/>
                <w:lang w:eastAsia="it-IT"/>
              </w:rPr>
              <w:t>;</w:t>
            </w:r>
          </w:p>
          <w:p w14:paraId="62EA4F67" w14:textId="77777777" w:rsidR="007C5078" w:rsidRDefault="007C5078">
            <w:pPr>
              <w:widowControl w:val="0"/>
              <w:autoSpaceDE w:val="0"/>
              <w:autoSpaceDN w:val="0"/>
              <w:spacing w:before="51" w:after="0" w:line="240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it-IT"/>
              </w:rPr>
            </w:pPr>
            <w:r>
              <w:rPr>
                <w:rFonts w:cstheme="minorHAnsi"/>
                <w:color w:val="000000"/>
                <w:sz w:val="24"/>
                <w:szCs w:val="24"/>
                <w:lang w:eastAsia="it-IT"/>
              </w:rPr>
              <w:t>Sostenere una conversazione funzionalmente adeguata al contesto, alla situazione comunicativa, anche su argomenti letterari.</w:t>
            </w:r>
          </w:p>
          <w:p w14:paraId="51F51475" w14:textId="77777777" w:rsidR="007C5078" w:rsidRDefault="007C5078">
            <w:pPr>
              <w:widowControl w:val="0"/>
              <w:autoSpaceDE w:val="0"/>
              <w:autoSpaceDN w:val="0"/>
              <w:spacing w:before="51" w:after="0" w:line="240" w:lineRule="auto"/>
              <w:jc w:val="both"/>
              <w:rPr>
                <w:rFonts w:cstheme="minorHAnsi"/>
                <w:b/>
                <w:color w:val="000000"/>
                <w:sz w:val="24"/>
                <w:szCs w:val="24"/>
                <w:lang w:eastAsia="it-IT"/>
              </w:rPr>
            </w:pPr>
            <w:r>
              <w:rPr>
                <w:rFonts w:cstheme="minorHAnsi"/>
                <w:b/>
                <w:color w:val="000000"/>
                <w:sz w:val="24"/>
                <w:szCs w:val="24"/>
                <w:lang w:eastAsia="it-IT"/>
              </w:rPr>
              <w:t>Abilità</w:t>
            </w:r>
          </w:p>
          <w:p w14:paraId="421EB7E0" w14:textId="77777777" w:rsidR="007C5078" w:rsidRDefault="007C5078">
            <w:pPr>
              <w:widowControl w:val="0"/>
              <w:autoSpaceDE w:val="0"/>
              <w:autoSpaceDN w:val="0"/>
              <w:spacing w:before="51" w:after="0" w:line="240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it-IT"/>
              </w:rPr>
            </w:pPr>
            <w:r>
              <w:rPr>
                <w:rFonts w:cstheme="minorHAnsi"/>
                <w:color w:val="000000"/>
                <w:sz w:val="24"/>
                <w:szCs w:val="24"/>
                <w:lang w:eastAsia="it-IT"/>
              </w:rPr>
              <w:t>Leggere in modo adeguato testi letterari, pubblicazioni specializzate;</w:t>
            </w:r>
          </w:p>
          <w:p w14:paraId="2F80F161" w14:textId="77777777" w:rsidR="007C5078" w:rsidRDefault="007C5078">
            <w:pPr>
              <w:widowControl w:val="0"/>
              <w:autoSpaceDE w:val="0"/>
              <w:autoSpaceDN w:val="0"/>
              <w:spacing w:before="51" w:after="0" w:line="240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it-IT"/>
              </w:rPr>
            </w:pPr>
            <w:r>
              <w:rPr>
                <w:rFonts w:cstheme="minorHAnsi"/>
                <w:color w:val="000000"/>
                <w:sz w:val="24"/>
                <w:szCs w:val="24"/>
                <w:lang w:eastAsia="it-IT"/>
              </w:rPr>
              <w:t xml:space="preserve">Riflettere su funzioni, strutture ed elementi linguistici che operano a livello testuale, semantico e fonologico; </w:t>
            </w:r>
          </w:p>
          <w:p w14:paraId="00B8EA63" w14:textId="77777777" w:rsidR="007C5078" w:rsidRDefault="007C5078">
            <w:pPr>
              <w:widowControl w:val="0"/>
              <w:autoSpaceDE w:val="0"/>
              <w:autoSpaceDN w:val="0"/>
              <w:spacing w:before="51" w:after="0" w:line="240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it-IT"/>
              </w:rPr>
            </w:pPr>
            <w:r>
              <w:rPr>
                <w:rFonts w:cstheme="minorHAnsi"/>
                <w:color w:val="000000"/>
                <w:sz w:val="24"/>
                <w:szCs w:val="24"/>
                <w:lang w:eastAsia="it-IT"/>
              </w:rPr>
              <w:t xml:space="preserve">Conoscere ed utilizzare i metodi e gli strumenti fondamentali per l’interpretazione delle opere letterarie; </w:t>
            </w:r>
          </w:p>
          <w:p w14:paraId="51048AC4" w14:textId="77777777" w:rsidR="007C5078" w:rsidRDefault="007C5078">
            <w:pPr>
              <w:widowControl w:val="0"/>
              <w:autoSpaceDE w:val="0"/>
              <w:autoSpaceDN w:val="0"/>
              <w:spacing w:before="51" w:after="0" w:line="240" w:lineRule="auto"/>
              <w:jc w:val="both"/>
              <w:rPr>
                <w:rFonts w:cstheme="minorHAnsi"/>
                <w:sz w:val="24"/>
                <w:szCs w:val="24"/>
                <w:lang w:eastAsia="it-IT"/>
              </w:rPr>
            </w:pPr>
            <w:r>
              <w:rPr>
                <w:rFonts w:cstheme="minorHAnsi"/>
                <w:color w:val="000000"/>
                <w:sz w:val="24"/>
                <w:szCs w:val="24"/>
                <w:lang w:eastAsia="it-IT"/>
              </w:rPr>
              <w:t>saper cogliere le linee fondamentali della prospettiva storica nella tradizione letteraria britannica</w:t>
            </w:r>
            <w:r w:rsidR="00594177">
              <w:rPr>
                <w:rFonts w:cstheme="minorHAnsi"/>
                <w:color w:val="000000"/>
                <w:sz w:val="24"/>
                <w:szCs w:val="24"/>
                <w:lang w:eastAsia="it-IT"/>
              </w:rPr>
              <w:t>.</w:t>
            </w:r>
          </w:p>
        </w:tc>
      </w:tr>
      <w:tr w:rsidR="00CD5F87" w14:paraId="14F991F2" w14:textId="77777777" w:rsidTr="00CD5F87">
        <w:trPr>
          <w:trHeight w:val="1120"/>
        </w:trPr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2DC80C" w14:textId="77777777" w:rsidR="00CD5F87" w:rsidRDefault="00681470" w:rsidP="00681470">
            <w:pPr>
              <w:autoSpaceDE w:val="0"/>
              <w:autoSpaceDN w:val="0"/>
              <w:spacing w:after="0" w:line="254" w:lineRule="auto"/>
              <w:rPr>
                <w:rFonts w:cs="Calibri"/>
                <w:b/>
                <w:sz w:val="24"/>
                <w:szCs w:val="24"/>
                <w:lang w:eastAsia="it-IT"/>
              </w:rPr>
            </w:pPr>
            <w:r>
              <w:rPr>
                <w:rFonts w:cs="Calibri"/>
                <w:b/>
                <w:sz w:val="24"/>
                <w:szCs w:val="24"/>
                <w:lang w:eastAsia="it-IT"/>
              </w:rPr>
              <w:t>Insegnamento trasversale di Educazione civica</w:t>
            </w:r>
          </w:p>
        </w:tc>
        <w:tc>
          <w:tcPr>
            <w:tcW w:w="6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03733" w14:textId="77777777" w:rsidR="003E7DE0" w:rsidRDefault="00681470">
            <w:pPr>
              <w:widowControl w:val="0"/>
              <w:autoSpaceDE w:val="0"/>
              <w:autoSpaceDN w:val="0"/>
              <w:spacing w:before="51" w:after="0" w:line="240" w:lineRule="auto"/>
              <w:jc w:val="both"/>
              <w:rPr>
                <w:rFonts w:cstheme="minorHAnsi"/>
                <w:bCs/>
                <w:color w:val="000000"/>
                <w:sz w:val="24"/>
                <w:szCs w:val="24"/>
                <w:lang w:eastAsia="it-IT"/>
              </w:rPr>
            </w:pPr>
            <w:r w:rsidRPr="00681470">
              <w:rPr>
                <w:rFonts w:cstheme="minorHAnsi"/>
                <w:bCs/>
                <w:color w:val="000000"/>
                <w:sz w:val="24"/>
                <w:szCs w:val="24"/>
                <w:lang w:eastAsia="it-IT"/>
              </w:rPr>
              <w:t xml:space="preserve">Per quanto riguarda </w:t>
            </w:r>
            <w:r>
              <w:rPr>
                <w:rFonts w:cstheme="minorHAnsi"/>
                <w:bCs/>
                <w:color w:val="000000"/>
                <w:sz w:val="24"/>
                <w:szCs w:val="24"/>
                <w:lang w:eastAsia="it-IT"/>
              </w:rPr>
              <w:t xml:space="preserve">l’insegnamento trasversale </w:t>
            </w:r>
            <w:proofErr w:type="gramStart"/>
            <w:r>
              <w:rPr>
                <w:rFonts w:cstheme="minorHAnsi"/>
                <w:bCs/>
                <w:color w:val="000000"/>
                <w:sz w:val="24"/>
                <w:szCs w:val="24"/>
                <w:lang w:eastAsia="it-IT"/>
              </w:rPr>
              <w:t>dell’ Educazione</w:t>
            </w:r>
            <w:proofErr w:type="gramEnd"/>
            <w:r>
              <w:rPr>
                <w:rFonts w:cstheme="minorHAnsi"/>
                <w:bCs/>
                <w:color w:val="000000"/>
                <w:sz w:val="24"/>
                <w:szCs w:val="24"/>
                <w:lang w:eastAsia="it-IT"/>
              </w:rPr>
              <w:t xml:space="preserve"> Civica, ai sensi dell’art. 3 della legge 20 agosto 2019  n.92 e </w:t>
            </w:r>
            <w:proofErr w:type="spellStart"/>
            <w:r>
              <w:rPr>
                <w:rFonts w:cstheme="minorHAnsi"/>
                <w:bCs/>
                <w:color w:val="000000"/>
                <w:sz w:val="24"/>
                <w:szCs w:val="24"/>
                <w:lang w:eastAsia="it-IT"/>
              </w:rPr>
              <w:t>s.m.i.</w:t>
            </w:r>
            <w:proofErr w:type="spellEnd"/>
            <w:r>
              <w:rPr>
                <w:rFonts w:cstheme="minorHAnsi"/>
                <w:bCs/>
                <w:color w:val="000000"/>
                <w:sz w:val="24"/>
                <w:szCs w:val="24"/>
                <w:lang w:eastAsia="it-IT"/>
              </w:rPr>
              <w:t xml:space="preserve"> del DM n.35 del 22 giugno 2020 ( Linee -guida per l’insegnamento dell’Ed.</w:t>
            </w:r>
            <w:r w:rsidR="003E7DE0">
              <w:rPr>
                <w:rFonts w:cstheme="minorHAnsi"/>
                <w:bCs/>
                <w:color w:val="000000"/>
                <w:sz w:val="24"/>
                <w:szCs w:val="24"/>
                <w:lang w:eastAsia="it-IT"/>
              </w:rPr>
              <w:t xml:space="preserve"> </w:t>
            </w:r>
            <w:r>
              <w:rPr>
                <w:rFonts w:cstheme="minorHAnsi"/>
                <w:bCs/>
                <w:color w:val="000000"/>
                <w:sz w:val="24"/>
                <w:szCs w:val="24"/>
                <w:lang w:eastAsia="it-IT"/>
              </w:rPr>
              <w:t>Civica) relativam</w:t>
            </w:r>
            <w:r w:rsidR="003E7DE0">
              <w:rPr>
                <w:rFonts w:cstheme="minorHAnsi"/>
                <w:bCs/>
                <w:color w:val="000000"/>
                <w:sz w:val="24"/>
                <w:szCs w:val="24"/>
                <w:lang w:eastAsia="it-IT"/>
              </w:rPr>
              <w:t>e</w:t>
            </w:r>
            <w:r>
              <w:rPr>
                <w:rFonts w:cstheme="minorHAnsi"/>
                <w:bCs/>
                <w:color w:val="000000"/>
                <w:sz w:val="24"/>
                <w:szCs w:val="24"/>
                <w:lang w:eastAsia="it-IT"/>
              </w:rPr>
              <w:t xml:space="preserve">nte alla tematica generale </w:t>
            </w:r>
            <w:proofErr w:type="gramStart"/>
            <w:r>
              <w:rPr>
                <w:rFonts w:cstheme="minorHAnsi"/>
                <w:bCs/>
                <w:color w:val="000000"/>
                <w:sz w:val="24"/>
                <w:szCs w:val="24"/>
                <w:lang w:eastAsia="it-IT"/>
              </w:rPr>
              <w:t>“ Dignità</w:t>
            </w:r>
            <w:proofErr w:type="gramEnd"/>
            <w:r>
              <w:rPr>
                <w:rFonts w:cstheme="minorHAnsi"/>
                <w:bCs/>
                <w:color w:val="000000"/>
                <w:sz w:val="24"/>
                <w:szCs w:val="24"/>
                <w:lang w:eastAsia="it-IT"/>
              </w:rPr>
              <w:t xml:space="preserve"> e diritti umani”</w:t>
            </w:r>
            <w:r w:rsidR="003E7DE0">
              <w:rPr>
                <w:rFonts w:cstheme="minorHAnsi"/>
                <w:bCs/>
                <w:color w:val="000000"/>
                <w:sz w:val="24"/>
                <w:szCs w:val="24"/>
                <w:lang w:eastAsia="it-IT"/>
              </w:rPr>
              <w:t xml:space="preserve"> e  “ Unione  Europea e Organizzazioni internazionali  “ </w:t>
            </w:r>
            <w:r>
              <w:rPr>
                <w:rFonts w:cstheme="minorHAnsi"/>
                <w:bCs/>
                <w:color w:val="000000"/>
                <w:sz w:val="24"/>
                <w:szCs w:val="24"/>
                <w:lang w:eastAsia="it-IT"/>
              </w:rPr>
              <w:t xml:space="preserve">, </w:t>
            </w:r>
            <w:r w:rsidR="003E7DE0">
              <w:rPr>
                <w:rFonts w:cstheme="minorHAnsi"/>
                <w:bCs/>
                <w:color w:val="000000"/>
                <w:sz w:val="24"/>
                <w:szCs w:val="24"/>
                <w:lang w:eastAsia="it-IT"/>
              </w:rPr>
              <w:t xml:space="preserve">i contenuti declinati in Lingua e Cultura Inglese , per complessive 5 h,  </w:t>
            </w:r>
            <w:r w:rsidR="003E7DE0">
              <w:rPr>
                <w:rFonts w:cstheme="minorHAnsi"/>
                <w:bCs/>
                <w:color w:val="000000"/>
                <w:sz w:val="24"/>
                <w:szCs w:val="24"/>
                <w:lang w:eastAsia="it-IT"/>
              </w:rPr>
              <w:lastRenderedPageBreak/>
              <w:t>sono stati i seguenti :</w:t>
            </w:r>
          </w:p>
          <w:p w14:paraId="043253E8" w14:textId="3F51A327" w:rsidR="006F2543" w:rsidRDefault="003E7DE0" w:rsidP="003E7DE0">
            <w:pPr>
              <w:pStyle w:val="Paragrafoelenco"/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51" w:after="0" w:line="240" w:lineRule="auto"/>
              <w:jc w:val="both"/>
              <w:rPr>
                <w:rFonts w:cstheme="minorHAnsi"/>
                <w:bCs/>
                <w:color w:val="000000"/>
                <w:sz w:val="24"/>
                <w:szCs w:val="24"/>
                <w:lang w:eastAsia="it-IT"/>
              </w:rPr>
            </w:pPr>
            <w:r>
              <w:rPr>
                <w:rFonts w:cstheme="minorHAnsi"/>
                <w:bCs/>
                <w:color w:val="000000"/>
                <w:sz w:val="24"/>
                <w:szCs w:val="24"/>
                <w:lang w:eastAsia="it-IT"/>
              </w:rPr>
              <w:t xml:space="preserve">Dichiarazione Universale per i Diritti Umani 1948, Dichiarazione di Indipendenza </w:t>
            </w:r>
            <w:proofErr w:type="gramStart"/>
            <w:r>
              <w:rPr>
                <w:rFonts w:cstheme="minorHAnsi"/>
                <w:bCs/>
                <w:color w:val="000000"/>
                <w:sz w:val="24"/>
                <w:szCs w:val="24"/>
                <w:lang w:eastAsia="it-IT"/>
              </w:rPr>
              <w:t>Americana ,</w:t>
            </w:r>
            <w:proofErr w:type="gramEnd"/>
            <w:r>
              <w:rPr>
                <w:rFonts w:cstheme="minorHAnsi"/>
                <w:bCs/>
                <w:color w:val="000000"/>
                <w:sz w:val="24"/>
                <w:szCs w:val="24"/>
                <w:lang w:eastAsia="it-IT"/>
              </w:rPr>
              <w:t xml:space="preserve"> </w:t>
            </w:r>
            <w:r w:rsidR="006F2543">
              <w:rPr>
                <w:rFonts w:cstheme="minorHAnsi"/>
                <w:bCs/>
                <w:color w:val="000000"/>
                <w:sz w:val="24"/>
                <w:szCs w:val="24"/>
                <w:lang w:eastAsia="it-IT"/>
              </w:rPr>
              <w:t>The Bill</w:t>
            </w:r>
            <w:r w:rsidR="00601DE7">
              <w:rPr>
                <w:rFonts w:cstheme="minorHAnsi"/>
                <w:bCs/>
                <w:color w:val="000000"/>
                <w:sz w:val="24"/>
                <w:szCs w:val="24"/>
                <w:lang w:eastAsia="it-IT"/>
              </w:rPr>
              <w:t>s</w:t>
            </w:r>
            <w:r w:rsidR="006F2543">
              <w:rPr>
                <w:rFonts w:cstheme="minorHAnsi"/>
                <w:bCs/>
                <w:color w:val="000000"/>
                <w:sz w:val="24"/>
                <w:szCs w:val="24"/>
                <w:lang w:eastAsia="it-IT"/>
              </w:rPr>
              <w:t xml:space="preserve"> </w:t>
            </w:r>
            <w:r w:rsidR="00601DE7">
              <w:rPr>
                <w:rFonts w:cstheme="minorHAnsi"/>
                <w:bCs/>
                <w:color w:val="000000"/>
                <w:sz w:val="24"/>
                <w:szCs w:val="24"/>
                <w:lang w:eastAsia="it-IT"/>
              </w:rPr>
              <w:t>o</w:t>
            </w:r>
            <w:r w:rsidR="006F2543">
              <w:rPr>
                <w:rFonts w:cstheme="minorHAnsi"/>
                <w:bCs/>
                <w:color w:val="000000"/>
                <w:sz w:val="24"/>
                <w:szCs w:val="24"/>
                <w:lang w:eastAsia="it-IT"/>
              </w:rPr>
              <w:t xml:space="preserve">f </w:t>
            </w:r>
            <w:proofErr w:type="spellStart"/>
            <w:r w:rsidR="006F2543">
              <w:rPr>
                <w:rFonts w:cstheme="minorHAnsi"/>
                <w:bCs/>
                <w:color w:val="000000"/>
                <w:sz w:val="24"/>
                <w:szCs w:val="24"/>
                <w:lang w:eastAsia="it-IT"/>
              </w:rPr>
              <w:t>Rights</w:t>
            </w:r>
            <w:proofErr w:type="spellEnd"/>
            <w:r w:rsidR="006F2543">
              <w:rPr>
                <w:rFonts w:cstheme="minorHAnsi"/>
                <w:bCs/>
                <w:color w:val="000000"/>
                <w:sz w:val="24"/>
                <w:szCs w:val="24"/>
                <w:lang w:eastAsia="it-IT"/>
              </w:rPr>
              <w:t>, The Magna Carta;</w:t>
            </w:r>
            <w:r w:rsidR="00C3186A">
              <w:rPr>
                <w:rFonts w:cstheme="minorHAnsi"/>
                <w:bCs/>
                <w:color w:val="000000"/>
                <w:sz w:val="24"/>
                <w:szCs w:val="24"/>
                <w:lang w:eastAsia="it-IT"/>
              </w:rPr>
              <w:t xml:space="preserve"> Costituzione Italiana ; Agenda 2030</w:t>
            </w:r>
          </w:p>
          <w:p w14:paraId="19C99D7C" w14:textId="402D9FD2" w:rsidR="006F2543" w:rsidRDefault="006F2543" w:rsidP="003E7DE0">
            <w:pPr>
              <w:pStyle w:val="Paragrafoelenco"/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51" w:after="0" w:line="240" w:lineRule="auto"/>
              <w:jc w:val="both"/>
              <w:rPr>
                <w:rFonts w:cstheme="minorHAnsi"/>
                <w:bCs/>
                <w:color w:val="000000"/>
                <w:sz w:val="24"/>
                <w:szCs w:val="24"/>
                <w:lang w:eastAsia="it-IT"/>
              </w:rPr>
            </w:pPr>
            <w:r>
              <w:rPr>
                <w:rFonts w:cstheme="minorHAnsi"/>
                <w:bCs/>
                <w:color w:val="000000"/>
                <w:sz w:val="24"/>
                <w:szCs w:val="24"/>
                <w:lang w:eastAsia="it-IT"/>
              </w:rPr>
              <w:t xml:space="preserve"> “The </w:t>
            </w:r>
            <w:proofErr w:type="spellStart"/>
            <w:r>
              <w:rPr>
                <w:rFonts w:cstheme="minorHAnsi"/>
                <w:bCs/>
                <w:color w:val="000000"/>
                <w:sz w:val="24"/>
                <w:szCs w:val="24"/>
                <w:lang w:eastAsia="it-IT"/>
              </w:rPr>
              <w:t>suff</w:t>
            </w:r>
            <w:r w:rsidR="003B13E6">
              <w:rPr>
                <w:rFonts w:cstheme="minorHAnsi"/>
                <w:bCs/>
                <w:color w:val="000000"/>
                <w:sz w:val="24"/>
                <w:szCs w:val="24"/>
                <w:lang w:eastAsia="it-IT"/>
              </w:rPr>
              <w:t>r</w:t>
            </w:r>
            <w:r>
              <w:rPr>
                <w:rFonts w:cstheme="minorHAnsi"/>
                <w:bCs/>
                <w:color w:val="000000"/>
                <w:sz w:val="24"/>
                <w:szCs w:val="24"/>
                <w:lang w:eastAsia="it-IT"/>
              </w:rPr>
              <w:t>agettes</w:t>
            </w:r>
            <w:proofErr w:type="spellEnd"/>
            <w:r>
              <w:rPr>
                <w:rFonts w:cstheme="minorHAnsi"/>
                <w:bCs/>
                <w:color w:val="000000"/>
                <w:sz w:val="24"/>
                <w:szCs w:val="24"/>
                <w:lang w:eastAsia="it-IT"/>
              </w:rPr>
              <w:t xml:space="preserve"> “</w:t>
            </w:r>
            <w:r w:rsidR="00513F8F">
              <w:rPr>
                <w:rFonts w:cstheme="minorHAnsi"/>
                <w:bCs/>
                <w:color w:val="000000"/>
                <w:sz w:val="24"/>
                <w:szCs w:val="24"/>
                <w:lang w:eastAsia="it-IT"/>
              </w:rPr>
              <w:t>;</w:t>
            </w:r>
          </w:p>
          <w:p w14:paraId="41950446" w14:textId="30E7A337" w:rsidR="00AA61C9" w:rsidRPr="00AA61C9" w:rsidRDefault="00AA61C9" w:rsidP="003E7DE0">
            <w:pPr>
              <w:pStyle w:val="Paragrafoelenco"/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51" w:after="0" w:line="240" w:lineRule="auto"/>
              <w:jc w:val="both"/>
              <w:rPr>
                <w:rFonts w:cstheme="minorHAnsi"/>
                <w:bCs/>
                <w:color w:val="000000"/>
                <w:sz w:val="24"/>
                <w:szCs w:val="24"/>
                <w:lang w:val="en-US" w:eastAsia="it-IT"/>
              </w:rPr>
            </w:pPr>
            <w:r w:rsidRPr="00AA61C9">
              <w:rPr>
                <w:sz w:val="24"/>
                <w:szCs w:val="24"/>
                <w:lang w:val="en-US"/>
              </w:rPr>
              <w:t>Gender equality and women's empowerment</w:t>
            </w:r>
          </w:p>
          <w:p w14:paraId="66AB6C58" w14:textId="77777777" w:rsidR="0011361C" w:rsidRDefault="006F2543" w:rsidP="003E7DE0">
            <w:pPr>
              <w:pStyle w:val="Paragrafoelenco"/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51" w:after="0" w:line="240" w:lineRule="auto"/>
              <w:jc w:val="both"/>
              <w:rPr>
                <w:rFonts w:cstheme="minorHAnsi"/>
                <w:bCs/>
                <w:color w:val="000000"/>
                <w:sz w:val="24"/>
                <w:szCs w:val="24"/>
                <w:lang w:eastAsia="it-IT"/>
              </w:rPr>
            </w:pPr>
            <w:r>
              <w:rPr>
                <w:rFonts w:cstheme="minorHAnsi"/>
                <w:bCs/>
                <w:color w:val="000000"/>
                <w:sz w:val="24"/>
                <w:szCs w:val="24"/>
                <w:lang w:eastAsia="it-IT"/>
              </w:rPr>
              <w:t xml:space="preserve">Organizzazioni </w:t>
            </w:r>
            <w:proofErr w:type="gramStart"/>
            <w:r>
              <w:rPr>
                <w:rFonts w:cstheme="minorHAnsi"/>
                <w:bCs/>
                <w:color w:val="000000"/>
                <w:sz w:val="24"/>
                <w:szCs w:val="24"/>
                <w:lang w:eastAsia="it-IT"/>
              </w:rPr>
              <w:t>internazionali ,</w:t>
            </w:r>
            <w:proofErr w:type="gramEnd"/>
            <w:r>
              <w:rPr>
                <w:rFonts w:cstheme="minorHAnsi"/>
                <w:bCs/>
                <w:color w:val="000000"/>
                <w:sz w:val="24"/>
                <w:szCs w:val="24"/>
                <w:lang w:eastAsia="it-IT"/>
              </w:rPr>
              <w:t xml:space="preserve"> in particolare ONU </w:t>
            </w:r>
            <w:r w:rsidR="003E7DE0" w:rsidRPr="003E7DE0">
              <w:rPr>
                <w:rFonts w:cstheme="minorHAnsi"/>
                <w:bCs/>
                <w:color w:val="000000"/>
                <w:sz w:val="24"/>
                <w:szCs w:val="24"/>
                <w:lang w:eastAsia="it-IT"/>
              </w:rPr>
              <w:t xml:space="preserve"> </w:t>
            </w:r>
            <w:r w:rsidR="00681470" w:rsidRPr="003E7DE0">
              <w:rPr>
                <w:rFonts w:cstheme="minorHAnsi"/>
                <w:bCs/>
                <w:color w:val="000000"/>
                <w:sz w:val="24"/>
                <w:szCs w:val="24"/>
                <w:lang w:eastAsia="it-IT"/>
              </w:rPr>
              <w:t xml:space="preserve"> </w:t>
            </w:r>
            <w:r>
              <w:rPr>
                <w:rFonts w:cstheme="minorHAnsi"/>
                <w:bCs/>
                <w:color w:val="000000"/>
                <w:sz w:val="24"/>
                <w:szCs w:val="24"/>
                <w:lang w:eastAsia="it-IT"/>
              </w:rPr>
              <w:t xml:space="preserve"> </w:t>
            </w:r>
          </w:p>
          <w:p w14:paraId="5968650D" w14:textId="77777777" w:rsidR="0011361C" w:rsidRPr="003E7DE0" w:rsidRDefault="00E05E6C" w:rsidP="003E7DE0">
            <w:pPr>
              <w:pStyle w:val="Paragrafoelenco"/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51" w:after="0" w:line="240" w:lineRule="auto"/>
              <w:jc w:val="both"/>
              <w:rPr>
                <w:rFonts w:cstheme="minorHAnsi"/>
                <w:bCs/>
                <w:color w:val="000000"/>
                <w:sz w:val="24"/>
                <w:szCs w:val="24"/>
                <w:lang w:eastAsia="it-IT"/>
              </w:rPr>
            </w:pPr>
            <w:r>
              <w:rPr>
                <w:rFonts w:cstheme="minorHAnsi"/>
                <w:bCs/>
                <w:color w:val="000000"/>
                <w:sz w:val="24"/>
                <w:szCs w:val="24"/>
                <w:lang w:eastAsia="it-IT"/>
              </w:rPr>
              <w:t xml:space="preserve">Violazione dei diritti nella nostra società  </w:t>
            </w:r>
          </w:p>
        </w:tc>
      </w:tr>
    </w:tbl>
    <w:p w14:paraId="4560ABCF" w14:textId="77777777" w:rsidR="00864DC5" w:rsidRDefault="00864DC5" w:rsidP="00864DC5">
      <w:pPr>
        <w:suppressAutoHyphens/>
        <w:overflowPunct w:val="0"/>
        <w:autoSpaceDE w:val="0"/>
        <w:spacing w:after="140" w:line="276" w:lineRule="auto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14:paraId="28ABF533" w14:textId="02F32FDB" w:rsidR="00DC0B7F" w:rsidRPr="00DC0B7F" w:rsidRDefault="00DC0B7F" w:rsidP="00864DC5">
      <w:pPr>
        <w:suppressAutoHyphens/>
        <w:overflowPunct w:val="0"/>
        <w:autoSpaceDE w:val="0"/>
        <w:spacing w:after="140" w:line="276" w:lineRule="auto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zh-CN"/>
        </w:rPr>
        <w:t xml:space="preserve">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zh-CN"/>
        </w:rPr>
        <w:t>La Prof.ssa Rita Tomasetta</w:t>
      </w:r>
    </w:p>
    <w:p w14:paraId="67EA6690" w14:textId="49755129" w:rsidR="006F2543" w:rsidRDefault="00F51D56" w:rsidP="00864DC5">
      <w:pPr>
        <w:suppressAutoHyphens/>
        <w:overflowPunct w:val="0"/>
        <w:autoSpaceDE w:val="0"/>
        <w:spacing w:after="140" w:line="276" w:lineRule="auto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>
        <w:rPr>
          <w:noProof/>
          <w:lang w:eastAsia="it-IT"/>
        </w:rPr>
        <w:drawing>
          <wp:anchor distT="0" distB="0" distL="114300" distR="114300" simplePos="0" relativeHeight="251658240" behindDoc="0" locked="0" layoutInCell="1" allowOverlap="1" wp14:anchorId="1AA86500" wp14:editId="374793EC">
            <wp:simplePos x="0" y="0"/>
            <wp:positionH relativeFrom="margin">
              <wp:posOffset>4423410</wp:posOffset>
            </wp:positionH>
            <wp:positionV relativeFrom="page">
              <wp:posOffset>2942590</wp:posOffset>
            </wp:positionV>
            <wp:extent cx="1445260" cy="455930"/>
            <wp:effectExtent l="0" t="0" r="2540" b="1270"/>
            <wp:wrapSquare wrapText="bothSides"/>
            <wp:docPr id="2" name="Immagine 2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260" cy="455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C5706">
        <w:rPr>
          <w:rFonts w:ascii="Times New Roman" w:eastAsia="Times New Roman" w:hAnsi="Times New Roman" w:cs="Times New Roman"/>
          <w:sz w:val="16"/>
          <w:szCs w:val="16"/>
          <w:lang w:eastAsia="zh-CN"/>
        </w:rPr>
        <w:t xml:space="preserve">                                                         </w:t>
      </w:r>
    </w:p>
    <w:p w14:paraId="266D95A1" w14:textId="65495601" w:rsidR="008C5706" w:rsidRPr="008C5706" w:rsidRDefault="008C5706" w:rsidP="008C5706">
      <w:pPr>
        <w:ind w:left="7080"/>
        <w:jc w:val="both"/>
        <w:rPr>
          <w:rFonts w:cstheme="minorHAnsi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zh-CN"/>
        </w:rPr>
        <w:t xml:space="preserve">                                                                                                                                               </w:t>
      </w:r>
      <w:r w:rsidRPr="008C5706">
        <w:rPr>
          <w:rFonts w:cstheme="minorHAnsi"/>
        </w:rPr>
        <w:t xml:space="preserve">                                                                                                                              </w:t>
      </w:r>
      <w:r>
        <w:rPr>
          <w:rFonts w:cstheme="minorHAnsi"/>
        </w:rPr>
        <w:t xml:space="preserve">                            </w:t>
      </w:r>
    </w:p>
    <w:p w14:paraId="551209DE" w14:textId="2F2DB5FA" w:rsidR="008C5706" w:rsidRDefault="008C5706" w:rsidP="008822E4">
      <w:pPr>
        <w:spacing w:after="200" w:line="276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8C5706">
        <w:rPr>
          <w:rFonts w:cstheme="minorHAnsi"/>
        </w:rPr>
        <w:t xml:space="preserve">                                                                                                                                     </w:t>
      </w:r>
    </w:p>
    <w:sectPr w:rsidR="008C5706" w:rsidSect="00BD327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56890B2A"/>
    <w:multiLevelType w:val="hybridMultilevel"/>
    <w:tmpl w:val="F5CAE43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9D0D2F"/>
    <w:multiLevelType w:val="hybridMultilevel"/>
    <w:tmpl w:val="D4788172"/>
    <w:lvl w:ilvl="0" w:tplc="7EDC323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BB0FC8"/>
    <w:multiLevelType w:val="hybridMultilevel"/>
    <w:tmpl w:val="626648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5400449">
    <w:abstractNumId w:val="0"/>
  </w:num>
  <w:num w:numId="2" w16cid:durableId="521481089">
    <w:abstractNumId w:val="3"/>
  </w:num>
  <w:num w:numId="3" w16cid:durableId="1074738904">
    <w:abstractNumId w:val="1"/>
  </w:num>
  <w:num w:numId="4" w16cid:durableId="14614160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0FE"/>
    <w:rsid w:val="0011361C"/>
    <w:rsid w:val="001F47CF"/>
    <w:rsid w:val="00342B45"/>
    <w:rsid w:val="003B06CF"/>
    <w:rsid w:val="003B13E6"/>
    <w:rsid w:val="003E7DE0"/>
    <w:rsid w:val="004029EB"/>
    <w:rsid w:val="00404EEC"/>
    <w:rsid w:val="00415A11"/>
    <w:rsid w:val="00443E46"/>
    <w:rsid w:val="004672E7"/>
    <w:rsid w:val="004A02E2"/>
    <w:rsid w:val="004A3551"/>
    <w:rsid w:val="00501A3F"/>
    <w:rsid w:val="00513F8F"/>
    <w:rsid w:val="00594177"/>
    <w:rsid w:val="005C0D5B"/>
    <w:rsid w:val="005D3F24"/>
    <w:rsid w:val="00601DE7"/>
    <w:rsid w:val="00681470"/>
    <w:rsid w:val="006F2543"/>
    <w:rsid w:val="007051B6"/>
    <w:rsid w:val="007850FE"/>
    <w:rsid w:val="007C5078"/>
    <w:rsid w:val="007F7B23"/>
    <w:rsid w:val="00864DC5"/>
    <w:rsid w:val="008822E4"/>
    <w:rsid w:val="00883934"/>
    <w:rsid w:val="008C5706"/>
    <w:rsid w:val="00917B47"/>
    <w:rsid w:val="009252A2"/>
    <w:rsid w:val="0094356A"/>
    <w:rsid w:val="009B57B3"/>
    <w:rsid w:val="00AA61C9"/>
    <w:rsid w:val="00BB5E8F"/>
    <w:rsid w:val="00BD327E"/>
    <w:rsid w:val="00C3186A"/>
    <w:rsid w:val="00CD2CD6"/>
    <w:rsid w:val="00CD5F87"/>
    <w:rsid w:val="00CD635D"/>
    <w:rsid w:val="00D978A4"/>
    <w:rsid w:val="00DC0B7F"/>
    <w:rsid w:val="00E05E6C"/>
    <w:rsid w:val="00E86F68"/>
    <w:rsid w:val="00ED7C1B"/>
    <w:rsid w:val="00F51D56"/>
    <w:rsid w:val="00FA1736"/>
    <w:rsid w:val="00FA2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6F437"/>
  <w15:docId w15:val="{EAA0897E-BDC7-4290-AF4B-2E9F3589C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64DC5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7C5078"/>
    <w:rPr>
      <w:color w:val="0563C1" w:themeColor="hyperlink"/>
      <w:u w:val="single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7C5078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7C5078"/>
    <w:rPr>
      <w:rFonts w:ascii="Calibri" w:eastAsia="Calibri" w:hAnsi="Calibri" w:cs="Times New Roman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7C507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7C5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Mangal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7C507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F7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F7B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6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sissdeluca.edu-it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5</Pages>
  <Words>1058</Words>
  <Characters>6033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tomasetta.giuchri@gmail.com</dc:creator>
  <cp:keywords/>
  <dc:description/>
  <cp:lastModifiedBy>rita tomasetta</cp:lastModifiedBy>
  <cp:revision>30</cp:revision>
  <dcterms:created xsi:type="dcterms:W3CDTF">2022-05-06T19:49:00Z</dcterms:created>
  <dcterms:modified xsi:type="dcterms:W3CDTF">2024-05-03T17:41:00Z</dcterms:modified>
</cp:coreProperties>
</file>